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E4" w:rsidRPr="004941FE" w:rsidRDefault="00E176E4" w:rsidP="00E176E4">
      <w:pPr>
        <w:jc w:val="center"/>
        <w:rPr>
          <w:rFonts w:ascii="Times New Roman" w:hAnsi="Times New Roman"/>
          <w:b/>
        </w:rPr>
      </w:pPr>
      <w:r w:rsidRPr="004941FE">
        <w:rPr>
          <w:rFonts w:ascii="Times New Roman" w:hAnsi="Times New Roman"/>
          <w:b/>
        </w:rPr>
        <w:t>RAPORT DE ACTIVITATE MANAGERIALĂ PE SEMESTRUL I</w:t>
      </w:r>
      <w:r>
        <w:rPr>
          <w:rFonts w:ascii="Times New Roman" w:hAnsi="Times New Roman"/>
          <w:b/>
        </w:rPr>
        <w:t>I</w:t>
      </w:r>
      <w:r w:rsidRPr="004941FE">
        <w:rPr>
          <w:rFonts w:ascii="Times New Roman" w:hAnsi="Times New Roman"/>
          <w:b/>
        </w:rPr>
        <w:t>,   AN ŞCOLAR 2015/2016</w:t>
      </w:r>
    </w:p>
    <w:p w:rsidR="007A3FB8" w:rsidRDefault="007A3FB8" w:rsidP="007A3FB8">
      <w:pPr>
        <w:spacing w:after="0"/>
        <w:ind w:left="-284" w:firstLine="284"/>
        <w:rPr>
          <w:rFonts w:ascii="Times New Roman" w:hAnsi="Times New Roman"/>
          <w:b/>
        </w:rPr>
      </w:pPr>
      <w:r w:rsidRPr="004941FE">
        <w:rPr>
          <w:rFonts w:ascii="Times New Roman" w:hAnsi="Times New Roman"/>
          <w:b/>
        </w:rPr>
        <w:t xml:space="preserve">Director: prof. Gego Maria Livia          </w:t>
      </w:r>
    </w:p>
    <w:p w:rsidR="007A3FB8" w:rsidRDefault="007A3FB8" w:rsidP="007A3FB8">
      <w:pPr>
        <w:spacing w:after="0" w:line="240" w:lineRule="auto"/>
        <w:ind w:left="-284" w:firstLine="284"/>
        <w:rPr>
          <w:rFonts w:ascii="Times New Roman" w:hAnsi="Times New Roman"/>
          <w:b/>
        </w:rPr>
      </w:pPr>
      <w:r>
        <w:rPr>
          <w:rFonts w:ascii="Times New Roman" w:hAnsi="Times New Roman"/>
          <w:b/>
        </w:rPr>
        <w:t>Inspector</w:t>
      </w:r>
      <w:r w:rsidRPr="004941FE">
        <w:rPr>
          <w:rFonts w:ascii="Times New Roman" w:hAnsi="Times New Roman"/>
          <w:b/>
        </w:rPr>
        <w:t xml:space="preserve">  ş</w:t>
      </w:r>
      <w:r>
        <w:rPr>
          <w:rFonts w:ascii="Times New Roman" w:hAnsi="Times New Roman"/>
          <w:b/>
        </w:rPr>
        <w:t>colar responsabil: prof. Florian MIELUȚ</w:t>
      </w:r>
      <w:r w:rsidRPr="004941FE">
        <w:rPr>
          <w:rFonts w:ascii="Times New Roman" w:hAnsi="Times New Roman"/>
          <w:b/>
        </w:rPr>
        <w:t xml:space="preserve">                                                                                                                      </w:t>
      </w:r>
    </w:p>
    <w:p w:rsidR="007A3FB8" w:rsidRPr="004941FE" w:rsidRDefault="007A3FB8" w:rsidP="007A3FB8">
      <w:pPr>
        <w:spacing w:after="0" w:line="240" w:lineRule="auto"/>
        <w:ind w:left="-284" w:firstLine="284"/>
        <w:rPr>
          <w:rFonts w:ascii="Times New Roman" w:hAnsi="Times New Roman"/>
          <w:b/>
        </w:rPr>
      </w:pPr>
      <w:r w:rsidRPr="004941FE">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4941FE">
        <w:rPr>
          <w:rFonts w:ascii="Times New Roman" w:hAnsi="Times New Roman"/>
          <w:b/>
        </w:rPr>
        <w:t xml:space="preserve">  Vizat de</w:t>
      </w:r>
    </w:p>
    <w:p w:rsidR="007A3FB8" w:rsidRDefault="007A3FB8" w:rsidP="007A3FB8">
      <w:pPr>
        <w:spacing w:after="0" w:line="240" w:lineRule="auto"/>
        <w:ind w:left="-284" w:firstLine="284"/>
        <w:rPr>
          <w:rFonts w:ascii="Times New Roman" w:hAnsi="Times New Roman"/>
          <w:b/>
        </w:rPr>
      </w:pPr>
      <w:r w:rsidRPr="004941FE">
        <w:rPr>
          <w:rFonts w:ascii="Times New Roman" w:hAnsi="Times New Roman"/>
          <w:b/>
        </w:rPr>
        <w:tab/>
      </w:r>
      <w:r w:rsidRPr="004941FE">
        <w:rPr>
          <w:rFonts w:ascii="Times New Roman" w:hAnsi="Times New Roman"/>
          <w:b/>
        </w:rPr>
        <w:tab/>
      </w:r>
      <w:r w:rsidRPr="004941FE">
        <w:rPr>
          <w:rFonts w:ascii="Times New Roman" w:hAnsi="Times New Roman"/>
          <w:b/>
        </w:rPr>
        <w:tab/>
      </w:r>
      <w:r w:rsidRPr="004941FE">
        <w:rPr>
          <w:rFonts w:ascii="Times New Roman" w:hAnsi="Times New Roman"/>
          <w:b/>
        </w:rPr>
        <w:tab/>
      </w:r>
      <w:r w:rsidRPr="004941FE">
        <w:rPr>
          <w:rFonts w:ascii="Times New Roman" w:hAnsi="Times New Roman"/>
          <w:b/>
        </w:rPr>
        <w:tab/>
      </w:r>
      <w:r w:rsidRPr="004941FE">
        <w:rPr>
          <w:rFonts w:ascii="Times New Roman" w:hAnsi="Times New Roman"/>
          <w:b/>
        </w:rPr>
        <w:tab/>
      </w:r>
      <w:r w:rsidRPr="004941FE">
        <w:rPr>
          <w:rFonts w:ascii="Times New Roman" w:hAnsi="Times New Roman"/>
          <w:b/>
        </w:rPr>
        <w:tab/>
      </w:r>
      <w:r w:rsidRPr="004941FE">
        <w:rPr>
          <w:rFonts w:ascii="Times New Roman" w:hAnsi="Times New Roman"/>
          <w:b/>
        </w:rPr>
        <w:tab/>
        <w:t xml:space="preserve">           </w:t>
      </w:r>
      <w:r>
        <w:rPr>
          <w:rFonts w:ascii="Times New Roman" w:hAnsi="Times New Roman"/>
          <w:b/>
        </w:rPr>
        <w:t xml:space="preserve">             </w:t>
      </w:r>
      <w:r>
        <w:rPr>
          <w:rFonts w:ascii="Times New Roman" w:hAnsi="Times New Roman"/>
          <w:b/>
        </w:rPr>
        <w:tab/>
        <w:t xml:space="preserve">  Inspectori  pentru management</w:t>
      </w:r>
    </w:p>
    <w:p w:rsidR="00E176E4" w:rsidRPr="007A3FB8" w:rsidRDefault="007A3FB8" w:rsidP="007A3FB8">
      <w:pPr>
        <w:spacing w:after="0" w:line="240" w:lineRule="auto"/>
        <w:ind w:left="6796" w:firstLine="992"/>
        <w:rPr>
          <w:rFonts w:ascii="Times New Roman" w:hAnsi="Times New Roman"/>
          <w:b/>
        </w:rPr>
      </w:pPr>
      <w:r>
        <w:rPr>
          <w:rFonts w:ascii="Times New Roman" w:hAnsi="Times New Roman"/>
          <w:b/>
        </w:rPr>
        <w:t>prof.</w:t>
      </w:r>
      <w:r>
        <w:rPr>
          <w:rFonts w:ascii="Times New Roman" w:hAnsi="Times New Roman"/>
          <w:b/>
        </w:rPr>
        <w:tab/>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6"/>
        <w:gridCol w:w="9368"/>
        <w:gridCol w:w="2361"/>
      </w:tblGrid>
      <w:tr w:rsidR="00721522" w:rsidRPr="00F03D85" w:rsidTr="0011176F">
        <w:tc>
          <w:tcPr>
            <w:tcW w:w="3086" w:type="dxa"/>
          </w:tcPr>
          <w:p w:rsidR="00721522" w:rsidRPr="00F03D85" w:rsidRDefault="00721522" w:rsidP="002B43EE">
            <w:pPr>
              <w:spacing w:after="0" w:line="240" w:lineRule="auto"/>
              <w:jc w:val="center"/>
              <w:rPr>
                <w:rFonts w:ascii="Times New Roman" w:hAnsi="Times New Roman" w:cs="Times New Roman"/>
                <w:b/>
                <w:bCs/>
                <w:sz w:val="24"/>
                <w:szCs w:val="24"/>
              </w:rPr>
            </w:pPr>
            <w:r w:rsidRPr="00F03D85">
              <w:rPr>
                <w:rFonts w:ascii="Times New Roman" w:hAnsi="Times New Roman" w:cs="Times New Roman"/>
                <w:b/>
                <w:bCs/>
                <w:sz w:val="24"/>
                <w:szCs w:val="24"/>
              </w:rPr>
              <w:t>Domeniul</w:t>
            </w:r>
          </w:p>
        </w:tc>
        <w:tc>
          <w:tcPr>
            <w:tcW w:w="9368" w:type="dxa"/>
          </w:tcPr>
          <w:p w:rsidR="00721522" w:rsidRPr="00F03D85" w:rsidRDefault="00721522" w:rsidP="002B43EE">
            <w:pPr>
              <w:spacing w:after="0" w:line="240" w:lineRule="auto"/>
              <w:jc w:val="center"/>
              <w:rPr>
                <w:rFonts w:ascii="Times New Roman" w:hAnsi="Times New Roman" w:cs="Times New Roman"/>
                <w:b/>
                <w:bCs/>
                <w:sz w:val="24"/>
                <w:szCs w:val="24"/>
              </w:rPr>
            </w:pPr>
            <w:r w:rsidRPr="00F03D85">
              <w:rPr>
                <w:rFonts w:ascii="Times New Roman" w:hAnsi="Times New Roman" w:cs="Times New Roman"/>
                <w:b/>
                <w:bCs/>
                <w:sz w:val="24"/>
                <w:szCs w:val="24"/>
              </w:rPr>
              <w:t>Subdomeniul</w:t>
            </w:r>
          </w:p>
        </w:tc>
        <w:tc>
          <w:tcPr>
            <w:tcW w:w="2361" w:type="dxa"/>
          </w:tcPr>
          <w:p w:rsidR="00721522" w:rsidRPr="00F03D85" w:rsidRDefault="00721522" w:rsidP="002B43EE">
            <w:pPr>
              <w:spacing w:after="0" w:line="240" w:lineRule="auto"/>
              <w:jc w:val="center"/>
              <w:rPr>
                <w:rFonts w:ascii="Times New Roman" w:hAnsi="Times New Roman" w:cs="Times New Roman"/>
                <w:b/>
                <w:bCs/>
                <w:sz w:val="24"/>
                <w:szCs w:val="24"/>
              </w:rPr>
            </w:pPr>
            <w:r w:rsidRPr="00F03D85">
              <w:rPr>
                <w:rFonts w:ascii="Times New Roman" w:hAnsi="Times New Roman" w:cs="Times New Roman"/>
                <w:b/>
                <w:bCs/>
                <w:sz w:val="24"/>
                <w:szCs w:val="24"/>
              </w:rPr>
              <w:t>Măsuri aplicate (unde este cazul)</w:t>
            </w:r>
          </w:p>
        </w:tc>
      </w:tr>
      <w:tr w:rsidR="00721522" w:rsidRPr="00F03D85" w:rsidTr="00E176E4">
        <w:trPr>
          <w:trHeight w:val="1222"/>
        </w:trPr>
        <w:tc>
          <w:tcPr>
            <w:tcW w:w="3086" w:type="dxa"/>
          </w:tcPr>
          <w:p w:rsidR="00721522" w:rsidRPr="00F03D85" w:rsidRDefault="00721522" w:rsidP="002B43EE">
            <w:pPr>
              <w:numPr>
                <w:ilvl w:val="0"/>
                <w:numId w:val="1"/>
              </w:numPr>
              <w:spacing w:after="0" w:line="240" w:lineRule="auto"/>
              <w:ind w:left="710" w:hanging="568"/>
              <w:rPr>
                <w:rFonts w:ascii="Times New Roman" w:hAnsi="Times New Roman" w:cs="Times New Roman"/>
                <w:b/>
                <w:bCs/>
                <w:sz w:val="24"/>
                <w:szCs w:val="24"/>
              </w:rPr>
            </w:pPr>
            <w:r w:rsidRPr="00F03D85">
              <w:rPr>
                <w:rFonts w:ascii="Times New Roman" w:hAnsi="Times New Roman" w:cs="Times New Roman"/>
                <w:b/>
                <w:bCs/>
                <w:sz w:val="24"/>
                <w:szCs w:val="24"/>
              </w:rPr>
              <w:t>ACTIVITATEA MANAGERIALĂ</w:t>
            </w:r>
          </w:p>
        </w:tc>
        <w:tc>
          <w:tcPr>
            <w:tcW w:w="9368" w:type="dxa"/>
          </w:tcPr>
          <w:p w:rsidR="00721522" w:rsidRPr="00EC1C73" w:rsidRDefault="00721522" w:rsidP="002B43EE">
            <w:pPr>
              <w:numPr>
                <w:ilvl w:val="0"/>
                <w:numId w:val="2"/>
              </w:numPr>
              <w:spacing w:after="0" w:line="240" w:lineRule="auto"/>
              <w:rPr>
                <w:rFonts w:ascii="Times New Roman" w:hAnsi="Times New Roman" w:cs="Times New Roman"/>
                <w:b/>
                <w:bCs/>
                <w:sz w:val="24"/>
                <w:szCs w:val="24"/>
              </w:rPr>
            </w:pPr>
            <w:r w:rsidRPr="00F03D85">
              <w:rPr>
                <w:rFonts w:ascii="Times New Roman" w:hAnsi="Times New Roman" w:cs="Times New Roman"/>
                <w:b/>
                <w:bCs/>
                <w:sz w:val="24"/>
                <w:szCs w:val="24"/>
              </w:rPr>
              <w:t xml:space="preserve">Activitate de monitorizare și control </w:t>
            </w:r>
            <w:r w:rsidRPr="00F03D85">
              <w:rPr>
                <w:rFonts w:ascii="Times New Roman" w:hAnsi="Times New Roman" w:cs="Times New Roman"/>
                <w:sz w:val="24"/>
                <w:szCs w:val="24"/>
              </w:rPr>
              <w:t xml:space="preserve">(asistențe, evaluarea Portofoliilor și Rapoartelor  comisiilor/catedrelor, analiza rezultatelor de la evaluările/examenele naționale, controlul documentelor de la nivelul compartimentelor:secretariat,contabilitate, administrativ, etc. </w:t>
            </w:r>
          </w:p>
          <w:p w:rsidR="00EC1C73" w:rsidRPr="00F03D85" w:rsidRDefault="00AC514F" w:rsidP="00EC1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Au fost efectuate un număr 6</w:t>
            </w:r>
            <w:r w:rsidR="00EC1C73" w:rsidRPr="00F03D85">
              <w:rPr>
                <w:rFonts w:ascii="Times New Roman" w:hAnsi="Times New Roman" w:cs="Times New Roman"/>
                <w:sz w:val="24"/>
                <w:szCs w:val="24"/>
              </w:rPr>
              <w:t xml:space="preserve">0 de asistenţe în sistem încrucişat în echipe formate din responsabilii de comisii metodice, un director şi un reprezentant al CEAC și </w:t>
            </w:r>
            <w:r>
              <w:rPr>
                <w:rFonts w:ascii="Times New Roman" w:hAnsi="Times New Roman" w:cs="Times New Roman"/>
                <w:sz w:val="24"/>
                <w:szCs w:val="24"/>
              </w:rPr>
              <w:t>6</w:t>
            </w:r>
            <w:r w:rsidR="00EC1C73" w:rsidRPr="00F03D85">
              <w:rPr>
                <w:rFonts w:ascii="Times New Roman" w:hAnsi="Times New Roman" w:cs="Times New Roman"/>
                <w:sz w:val="24"/>
                <w:szCs w:val="24"/>
              </w:rPr>
              <w:t xml:space="preserve"> asistente pentru definitivat în echipa cu inspectorii și metodiștii repartizați de către ISJ.</w:t>
            </w:r>
          </w:p>
          <w:p w:rsidR="00EC1C73" w:rsidRPr="00F03D85" w:rsidRDefault="00EC1C73" w:rsidP="00EC1C73">
            <w:p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t>S-a făcut o analiză a activității pe semestrul I pe baza rapoartelor prezentate de conducerea școlii și reprezentanții comisiilor metodice, ședință în care s-au analizat și portofoliile comisiilor metodice și rezultatele la simulările examenelor naționale. Pe baza statisticilor prezentate s-a stabilit un program remedial la nivel</w:t>
            </w:r>
            <w:r w:rsidR="00E176E4">
              <w:rPr>
                <w:rFonts w:ascii="Times New Roman" w:hAnsi="Times New Roman" w:cs="Times New Roman"/>
                <w:sz w:val="24"/>
                <w:szCs w:val="24"/>
              </w:rPr>
              <w:t xml:space="preserve"> de școală.</w:t>
            </w:r>
          </w:p>
          <w:p w:rsidR="00231CAF" w:rsidRPr="00231CAF" w:rsidRDefault="00EC1C73" w:rsidP="00EC1C73">
            <w:pPr>
              <w:spacing w:after="0" w:line="240" w:lineRule="auto"/>
              <w:rPr>
                <w:rFonts w:ascii="Times New Roman" w:eastAsia="Times New Roman" w:hAnsi="Times New Roman" w:cs="Times New Roman"/>
                <w:sz w:val="28"/>
                <w:szCs w:val="28"/>
              </w:rPr>
            </w:pPr>
            <w:r w:rsidRPr="00F03D85">
              <w:rPr>
                <w:rFonts w:ascii="Times New Roman" w:hAnsi="Times New Roman" w:cs="Times New Roman"/>
                <w:sz w:val="24"/>
                <w:szCs w:val="24"/>
              </w:rPr>
              <w:t>Conducerea școlii monitorizează permanent activitatea la nivelul compartimentelor  secretariat, contabilitate și administrativ.  La  nivelul școlii existând o comisie  de verificare a documentelor școlare coordonată de doamna director adjunct Popuș Maria care verifică periodic toate documentele emise.</w:t>
            </w:r>
          </w:p>
          <w:p w:rsidR="00721522" w:rsidRDefault="00721522" w:rsidP="002B43EE">
            <w:pPr>
              <w:numPr>
                <w:ilvl w:val="0"/>
                <w:numId w:val="2"/>
              </w:numPr>
              <w:spacing w:after="0" w:line="240" w:lineRule="auto"/>
              <w:rPr>
                <w:rFonts w:ascii="Times New Roman" w:hAnsi="Times New Roman" w:cs="Times New Roman"/>
                <w:b/>
                <w:bCs/>
                <w:sz w:val="24"/>
                <w:szCs w:val="24"/>
              </w:rPr>
            </w:pPr>
            <w:r w:rsidRPr="00F03D85">
              <w:rPr>
                <w:rFonts w:ascii="Times New Roman" w:hAnsi="Times New Roman" w:cs="Times New Roman"/>
                <w:b/>
                <w:bCs/>
                <w:sz w:val="24"/>
                <w:szCs w:val="24"/>
              </w:rPr>
              <w:t>Activitatea de auto(formare) managerială</w:t>
            </w:r>
          </w:p>
          <w:p w:rsidR="00A80532" w:rsidRPr="00F03D85" w:rsidRDefault="00A80532" w:rsidP="00A80532">
            <w:pPr>
              <w:spacing w:after="0" w:line="240" w:lineRule="auto"/>
              <w:jc w:val="both"/>
              <w:rPr>
                <w:rFonts w:ascii="Times New Roman" w:eastAsia="Times New Roman" w:hAnsi="Times New Roman" w:cs="Times New Roman"/>
                <w:sz w:val="24"/>
                <w:szCs w:val="24"/>
                <w:lang w:val="en-US"/>
              </w:rPr>
            </w:pPr>
            <w:r w:rsidRPr="00F03D85">
              <w:rPr>
                <w:rFonts w:ascii="Times New Roman" w:eastAsia="Times New Roman" w:hAnsi="Times New Roman" w:cs="Times New Roman"/>
                <w:sz w:val="24"/>
                <w:szCs w:val="24"/>
              </w:rPr>
              <w:t>Am fost preocupată de propria formare, participând la cursuri de formare în specialitate şi în management educaţional</w:t>
            </w:r>
          </w:p>
          <w:p w:rsidR="00EC1C73" w:rsidRPr="00231CAF" w:rsidRDefault="00A80532" w:rsidP="00231CAF">
            <w:pPr>
              <w:spacing w:after="0" w:line="240" w:lineRule="auto"/>
              <w:jc w:val="both"/>
              <w:rPr>
                <w:rFonts w:ascii="Times New Roman" w:hAnsi="Times New Roman" w:cs="Times New Roman"/>
                <w:b/>
                <w:bCs/>
                <w:sz w:val="24"/>
                <w:szCs w:val="24"/>
              </w:rPr>
            </w:pPr>
            <w:r w:rsidRPr="00F03D85">
              <w:rPr>
                <w:rFonts w:ascii="Times New Roman" w:hAnsi="Times New Roman" w:cs="Times New Roman"/>
                <w:sz w:val="24"/>
                <w:szCs w:val="24"/>
              </w:rPr>
              <w:t xml:space="preserve">Activitatea de (auto)formare managerială se realizează atât în activitatea zilnică prin  confruntarea şi soluţionarea cu promtitudine a problemelor, cât şi prin preocuparea permanentă </w:t>
            </w:r>
            <w:r w:rsidRPr="00F03D85">
              <w:rPr>
                <w:rFonts w:ascii="Times New Roman" w:hAnsi="Times New Roman" w:cs="Times New Roman"/>
                <w:sz w:val="24"/>
                <w:szCs w:val="24"/>
              </w:rPr>
              <w:lastRenderedPageBreak/>
              <w:t>de a identifica, însuşi şi aplica  soluţiile manageriale cele mai potrivite.atât în activitatea zilnică prin  confruntarea şi soluţionarea cu promtitudine a problemelor, cât şi prin preocuparea permanentă de a identifica, însuşi şi aplica  soluţiile manageriale cele mai potrivite.</w:t>
            </w:r>
          </w:p>
        </w:tc>
        <w:tc>
          <w:tcPr>
            <w:tcW w:w="2361" w:type="dxa"/>
          </w:tcPr>
          <w:p w:rsidR="00471E24" w:rsidRDefault="00471E24" w:rsidP="002B43EE">
            <w:pPr>
              <w:spacing w:line="240" w:lineRule="auto"/>
              <w:rPr>
                <w:rFonts w:ascii="Times New Roman" w:hAnsi="Times New Roman" w:cs="Times New Roman"/>
                <w:sz w:val="24"/>
                <w:szCs w:val="24"/>
              </w:rPr>
            </w:pPr>
          </w:p>
          <w:p w:rsidR="00471E24" w:rsidRDefault="00471E24" w:rsidP="002B43EE">
            <w:pPr>
              <w:spacing w:line="240" w:lineRule="auto"/>
              <w:rPr>
                <w:rFonts w:ascii="Times New Roman" w:hAnsi="Times New Roman" w:cs="Times New Roman"/>
                <w:sz w:val="24"/>
                <w:szCs w:val="24"/>
              </w:rPr>
            </w:pPr>
          </w:p>
          <w:p w:rsidR="00471E24" w:rsidRDefault="00471E24" w:rsidP="002B43EE">
            <w:pPr>
              <w:spacing w:line="240" w:lineRule="auto"/>
              <w:rPr>
                <w:rFonts w:ascii="Times New Roman" w:hAnsi="Times New Roman" w:cs="Times New Roman"/>
                <w:sz w:val="24"/>
                <w:szCs w:val="24"/>
              </w:rPr>
            </w:pPr>
          </w:p>
          <w:p w:rsidR="00721522" w:rsidRDefault="00721522" w:rsidP="002B43EE">
            <w:pPr>
              <w:spacing w:line="240" w:lineRule="auto"/>
              <w:rPr>
                <w:rFonts w:ascii="Times New Roman" w:hAnsi="Times New Roman" w:cs="Times New Roman"/>
                <w:sz w:val="24"/>
                <w:szCs w:val="24"/>
              </w:rPr>
            </w:pPr>
          </w:p>
          <w:p w:rsidR="00471E24" w:rsidRDefault="00471E24" w:rsidP="002B43EE">
            <w:pPr>
              <w:spacing w:line="240" w:lineRule="auto"/>
              <w:rPr>
                <w:rFonts w:ascii="Times New Roman" w:hAnsi="Times New Roman" w:cs="Times New Roman"/>
                <w:sz w:val="24"/>
                <w:szCs w:val="24"/>
              </w:rPr>
            </w:pPr>
          </w:p>
          <w:p w:rsidR="00471E24" w:rsidRPr="00F03D85" w:rsidRDefault="00471E24" w:rsidP="002B43EE">
            <w:pPr>
              <w:spacing w:line="240" w:lineRule="auto"/>
              <w:rPr>
                <w:rFonts w:ascii="Times New Roman" w:hAnsi="Times New Roman" w:cs="Times New Roman"/>
                <w:sz w:val="24"/>
                <w:szCs w:val="24"/>
              </w:rPr>
            </w:pPr>
          </w:p>
        </w:tc>
      </w:tr>
      <w:tr w:rsidR="00721522" w:rsidRPr="00F03D85" w:rsidTr="0011176F">
        <w:tc>
          <w:tcPr>
            <w:tcW w:w="3086" w:type="dxa"/>
          </w:tcPr>
          <w:p w:rsidR="00721522" w:rsidRPr="00F03D85" w:rsidRDefault="00721522" w:rsidP="002B43EE">
            <w:pPr>
              <w:numPr>
                <w:ilvl w:val="0"/>
                <w:numId w:val="1"/>
              </w:numPr>
              <w:spacing w:after="0" w:line="240" w:lineRule="auto"/>
              <w:ind w:left="568" w:hanging="426"/>
              <w:rPr>
                <w:rFonts w:ascii="Times New Roman" w:hAnsi="Times New Roman" w:cs="Times New Roman"/>
                <w:b/>
                <w:bCs/>
                <w:sz w:val="24"/>
                <w:szCs w:val="24"/>
              </w:rPr>
            </w:pPr>
            <w:r w:rsidRPr="00F03D85">
              <w:rPr>
                <w:rFonts w:ascii="Times New Roman" w:hAnsi="Times New Roman" w:cs="Times New Roman"/>
                <w:b/>
                <w:bCs/>
                <w:sz w:val="24"/>
                <w:szCs w:val="24"/>
              </w:rPr>
              <w:lastRenderedPageBreak/>
              <w:t>CURRICULUM</w:t>
            </w: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p w:rsidR="00721522" w:rsidRPr="00F03D85" w:rsidRDefault="00721522" w:rsidP="002B43EE">
            <w:pPr>
              <w:spacing w:after="0" w:line="240" w:lineRule="auto"/>
              <w:rPr>
                <w:rFonts w:ascii="Times New Roman" w:hAnsi="Times New Roman" w:cs="Times New Roman"/>
                <w:b/>
                <w:bCs/>
                <w:sz w:val="24"/>
                <w:szCs w:val="24"/>
              </w:rPr>
            </w:pPr>
          </w:p>
        </w:tc>
        <w:tc>
          <w:tcPr>
            <w:tcW w:w="9368" w:type="dxa"/>
          </w:tcPr>
          <w:p w:rsidR="00721522" w:rsidRDefault="00721522" w:rsidP="002B43EE">
            <w:pPr>
              <w:numPr>
                <w:ilvl w:val="0"/>
                <w:numId w:val="3"/>
              </w:numPr>
              <w:spacing w:after="0" w:line="240" w:lineRule="auto"/>
              <w:rPr>
                <w:rFonts w:ascii="Times New Roman" w:hAnsi="Times New Roman" w:cs="Times New Roman"/>
                <w:b/>
                <w:bCs/>
                <w:sz w:val="24"/>
                <w:szCs w:val="24"/>
              </w:rPr>
            </w:pPr>
            <w:r w:rsidRPr="00F03D85">
              <w:rPr>
                <w:rFonts w:ascii="Times New Roman" w:hAnsi="Times New Roman" w:cs="Times New Roman"/>
                <w:b/>
                <w:bCs/>
                <w:sz w:val="24"/>
                <w:szCs w:val="24"/>
              </w:rPr>
              <w:t>Monitorizarea și centralizarea ritmicității notării</w:t>
            </w:r>
          </w:p>
          <w:p w:rsidR="00A80532" w:rsidRPr="00F03D85" w:rsidRDefault="00A80532" w:rsidP="00A80532">
            <w:p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t xml:space="preserve">1. Comisia de verificare a notării ritmice analizează lunar cataloagele împreună cu diriginţii şi învăţătorii, discutând cu aceştia şi prevederile ROFUIP (referitor la ritmicitatea notării). În perioada de evaluare semestrială membrii acestei comisii verifică notarea elevilor ameninţaţi de corigenţă având în vedere acordarea posibilităţii acestora de a-şi corecta situaţia (sunt notaţi de două ori în această perioadă). La nivelul unităţii noastre </w:t>
            </w:r>
            <w:r w:rsidR="00453B5F">
              <w:rPr>
                <w:rFonts w:ascii="Times New Roman" w:hAnsi="Times New Roman" w:cs="Times New Roman"/>
                <w:sz w:val="24"/>
                <w:szCs w:val="24"/>
              </w:rPr>
              <w:t>a existat</w:t>
            </w:r>
            <w:r w:rsidR="004201EE" w:rsidRPr="004941FE">
              <w:rPr>
                <w:rFonts w:ascii="Times New Roman" w:hAnsi="Times New Roman"/>
                <w:b/>
                <w:sz w:val="24"/>
                <w:szCs w:val="24"/>
              </w:rPr>
              <w:t xml:space="preserve"> Planul remedial pentru elevii cu dificultăţi de învăţare</w:t>
            </w:r>
            <w:r w:rsidR="004201EE">
              <w:rPr>
                <w:rFonts w:ascii="Times New Roman" w:hAnsi="Times New Roman"/>
                <w:b/>
                <w:sz w:val="24"/>
                <w:szCs w:val="24"/>
              </w:rPr>
              <w:t>(anexa 1)</w:t>
            </w:r>
            <w:r w:rsidR="004201EE" w:rsidRPr="004941FE">
              <w:rPr>
                <w:rFonts w:ascii="Times New Roman" w:hAnsi="Times New Roman"/>
                <w:b/>
                <w:sz w:val="24"/>
                <w:szCs w:val="24"/>
              </w:rPr>
              <w:t xml:space="preserve">. </w:t>
            </w:r>
            <w:r w:rsidRPr="00F03D85">
              <w:rPr>
                <w:rFonts w:ascii="Times New Roman" w:hAnsi="Times New Roman" w:cs="Times New Roman"/>
                <w:b/>
                <w:bCs/>
                <w:sz w:val="24"/>
                <w:szCs w:val="24"/>
              </w:rPr>
              <w:t>Graficul desfăşurării lucrărilor scrise</w:t>
            </w:r>
            <w:r w:rsidRPr="00F03D85">
              <w:rPr>
                <w:rFonts w:ascii="Times New Roman" w:hAnsi="Times New Roman" w:cs="Times New Roman"/>
                <w:sz w:val="24"/>
                <w:szCs w:val="24"/>
              </w:rPr>
              <w:t xml:space="preserve"> aprobat de conducerea şcolii şi afişat în sala profesorală. Acest grafic a fost respectat iar corectarea lucrărilor scrise s-a desfăşurat cu toţi elevii în timp util pentru a li se oferi şansa majorării mediei pentru elevii buni sau a evitării corigenţei pentru elevii în astfel de situaţii.</w:t>
            </w:r>
          </w:p>
          <w:p w:rsidR="0011176F" w:rsidRPr="0011176F" w:rsidRDefault="00721522" w:rsidP="002B43EE">
            <w:pPr>
              <w:numPr>
                <w:ilvl w:val="0"/>
                <w:numId w:val="3"/>
              </w:numPr>
              <w:spacing w:after="0" w:line="240" w:lineRule="auto"/>
              <w:rPr>
                <w:rFonts w:ascii="Times New Roman" w:hAnsi="Times New Roman" w:cs="Times New Roman"/>
                <w:b/>
                <w:bCs/>
                <w:sz w:val="24"/>
                <w:szCs w:val="24"/>
              </w:rPr>
            </w:pPr>
            <w:r w:rsidRPr="00F03D85">
              <w:rPr>
                <w:rFonts w:ascii="Times New Roman" w:hAnsi="Times New Roman" w:cs="Times New Roman"/>
                <w:b/>
                <w:bCs/>
                <w:sz w:val="24"/>
                <w:szCs w:val="24"/>
              </w:rPr>
              <w:t>Monitorizarea și centralizarea absențelor (</w:t>
            </w:r>
            <w:r w:rsidRPr="00F03D85">
              <w:rPr>
                <w:rFonts w:ascii="Times New Roman" w:hAnsi="Times New Roman" w:cs="Times New Roman"/>
                <w:sz w:val="24"/>
                <w:szCs w:val="24"/>
              </w:rPr>
              <w:t xml:space="preserve">numărul total de </w:t>
            </w:r>
          </w:p>
          <w:p w:rsidR="00721522" w:rsidRDefault="00721522" w:rsidP="0011176F">
            <w:pPr>
              <w:spacing w:after="0" w:line="240" w:lineRule="auto"/>
              <w:rPr>
                <w:rFonts w:ascii="Times New Roman" w:hAnsi="Times New Roman" w:cs="Times New Roman"/>
                <w:sz w:val="24"/>
                <w:szCs w:val="24"/>
              </w:rPr>
            </w:pPr>
            <w:r w:rsidRPr="00F03D85">
              <w:rPr>
                <w:rFonts w:ascii="Times New Roman" w:hAnsi="Times New Roman" w:cs="Times New Roman"/>
                <w:sz w:val="24"/>
                <w:szCs w:val="24"/>
              </w:rPr>
              <w:t>absențe motivate și nemotivate pe semestru la nivelul unității școlare)</w:t>
            </w:r>
          </w:p>
          <w:p w:rsidR="004201EE" w:rsidRPr="004201EE" w:rsidRDefault="004201EE" w:rsidP="004201EE">
            <w:pPr>
              <w:spacing w:after="0" w:line="240" w:lineRule="auto"/>
              <w:jc w:val="both"/>
              <w:rPr>
                <w:rFonts w:ascii="Times New Roman" w:hAnsi="Times New Roman"/>
                <w:sz w:val="24"/>
                <w:szCs w:val="24"/>
              </w:rPr>
            </w:pPr>
            <w:r w:rsidRPr="004941FE">
              <w:rPr>
                <w:rFonts w:ascii="Times New Roman" w:hAnsi="Times New Roman"/>
                <w:sz w:val="24"/>
                <w:szCs w:val="24"/>
              </w:rPr>
              <w:t xml:space="preserve">   Aceeaşi comisie constituită la începutul anului şcolar a alcătuit un </w:t>
            </w:r>
            <w:r w:rsidRPr="004941FE">
              <w:rPr>
                <w:rFonts w:ascii="Times New Roman" w:hAnsi="Times New Roman"/>
                <w:b/>
                <w:sz w:val="24"/>
                <w:szCs w:val="24"/>
              </w:rPr>
              <w:t>Plan de măsuri privind monitorizarea absenteismului</w:t>
            </w:r>
            <w:r>
              <w:rPr>
                <w:rFonts w:ascii="Times New Roman" w:hAnsi="Times New Roman"/>
                <w:b/>
                <w:sz w:val="24"/>
                <w:szCs w:val="24"/>
              </w:rPr>
              <w:t>(anexa 2)</w:t>
            </w:r>
            <w:r w:rsidRPr="004941FE">
              <w:rPr>
                <w:rFonts w:ascii="Times New Roman" w:hAnsi="Times New Roman"/>
                <w:b/>
                <w:sz w:val="24"/>
                <w:szCs w:val="24"/>
              </w:rPr>
              <w:t xml:space="preserve">, </w:t>
            </w:r>
            <w:r w:rsidRPr="004941FE">
              <w:rPr>
                <w:rFonts w:ascii="Times New Roman" w:hAnsi="Times New Roman"/>
                <w:sz w:val="24"/>
                <w:szCs w:val="24"/>
              </w:rPr>
              <w:t xml:space="preserve">o </w:t>
            </w:r>
            <w:r w:rsidRPr="004941FE">
              <w:rPr>
                <w:rFonts w:ascii="Times New Roman" w:hAnsi="Times New Roman"/>
                <w:b/>
                <w:sz w:val="24"/>
                <w:szCs w:val="24"/>
              </w:rPr>
              <w:t>Bază de date privind elevii ai căror părinţi sunt plecaţi în străinătate</w:t>
            </w:r>
            <w:r>
              <w:rPr>
                <w:rFonts w:ascii="Times New Roman" w:hAnsi="Times New Roman"/>
                <w:b/>
                <w:sz w:val="24"/>
                <w:szCs w:val="24"/>
              </w:rPr>
              <w:t>(anexa 3)</w:t>
            </w:r>
            <w:r w:rsidRPr="004941FE">
              <w:rPr>
                <w:rFonts w:ascii="Times New Roman" w:hAnsi="Times New Roman"/>
                <w:b/>
                <w:sz w:val="24"/>
                <w:szCs w:val="24"/>
              </w:rPr>
              <w:t xml:space="preserve"> </w:t>
            </w:r>
            <w:r w:rsidRPr="004941FE">
              <w:rPr>
                <w:rFonts w:ascii="Times New Roman" w:hAnsi="Times New Roman"/>
                <w:sz w:val="24"/>
                <w:szCs w:val="24"/>
              </w:rPr>
              <w:t>şi în fiecare şedinţă a</w:t>
            </w:r>
            <w:r w:rsidRPr="004941FE">
              <w:rPr>
                <w:rFonts w:ascii="Times New Roman" w:hAnsi="Times New Roman"/>
                <w:b/>
                <w:sz w:val="24"/>
                <w:szCs w:val="24"/>
              </w:rPr>
              <w:t xml:space="preserve"> </w:t>
            </w:r>
            <w:r w:rsidRPr="004941FE">
              <w:rPr>
                <w:rFonts w:ascii="Times New Roman" w:hAnsi="Times New Roman"/>
                <w:sz w:val="24"/>
                <w:szCs w:val="24"/>
              </w:rPr>
              <w:t xml:space="preserve">Consiliului profesoral s-a prezentat situaţia lunară a absenţelor pe baza colaborării cu învăţătorii şi diriginţii. </w:t>
            </w:r>
          </w:p>
          <w:p w:rsidR="00341C2B" w:rsidRPr="0011176F" w:rsidRDefault="00A80532" w:rsidP="004201EE">
            <w:pPr>
              <w:spacing w:after="0" w:line="240" w:lineRule="auto"/>
              <w:rPr>
                <w:rFonts w:ascii="Times New Roman" w:hAnsi="Times New Roman" w:cs="Times New Roman"/>
                <w:sz w:val="24"/>
                <w:szCs w:val="24"/>
              </w:rPr>
            </w:pPr>
            <w:r w:rsidRPr="00F03D85">
              <w:rPr>
                <w:rFonts w:ascii="Times New Roman" w:hAnsi="Times New Roman" w:cs="Times New Roman"/>
                <w:sz w:val="24"/>
                <w:szCs w:val="24"/>
              </w:rPr>
              <w:t xml:space="preserve"> Numărul total de absen</w:t>
            </w:r>
            <w:r>
              <w:rPr>
                <w:rFonts w:ascii="Times New Roman" w:hAnsi="Times New Roman" w:cs="Times New Roman"/>
                <w:sz w:val="24"/>
                <w:szCs w:val="24"/>
              </w:rPr>
              <w:t>ț</w:t>
            </w:r>
            <w:r w:rsidR="00AC514F">
              <w:rPr>
                <w:rFonts w:ascii="Times New Roman" w:hAnsi="Times New Roman" w:cs="Times New Roman"/>
                <w:sz w:val="24"/>
                <w:szCs w:val="24"/>
              </w:rPr>
              <w:t>e pe semestrul II:  motivate – 8534 și nemotivate- 3618</w:t>
            </w:r>
            <w:r w:rsidRPr="00F03D85">
              <w:rPr>
                <w:rFonts w:ascii="Times New Roman" w:hAnsi="Times New Roman" w:cs="Times New Roman"/>
                <w:sz w:val="24"/>
                <w:szCs w:val="24"/>
              </w:rPr>
              <w:t>.</w:t>
            </w:r>
          </w:p>
          <w:p w:rsidR="004201EE" w:rsidRPr="004941FE" w:rsidRDefault="00147EF9" w:rsidP="004201EE">
            <w:pPr>
              <w:spacing w:after="0" w:line="240" w:lineRule="auto"/>
              <w:jc w:val="both"/>
              <w:rPr>
                <w:rFonts w:ascii="Times New Roman" w:hAnsi="Times New Roman"/>
                <w:sz w:val="24"/>
                <w:szCs w:val="24"/>
              </w:rPr>
            </w:pPr>
            <w:r>
              <w:rPr>
                <w:rFonts w:ascii="Times New Roman" w:hAnsi="Times New Roman" w:cs="Times New Roman"/>
                <w:b/>
                <w:bCs/>
                <w:sz w:val="24"/>
                <w:szCs w:val="24"/>
              </w:rPr>
              <w:t>3.</w:t>
            </w:r>
            <w:r w:rsidR="00721522" w:rsidRPr="00F03D85">
              <w:rPr>
                <w:rFonts w:ascii="Times New Roman" w:hAnsi="Times New Roman" w:cs="Times New Roman"/>
                <w:b/>
                <w:bCs/>
                <w:sz w:val="24"/>
                <w:szCs w:val="24"/>
              </w:rPr>
              <w:t xml:space="preserve">Monitorizarea pregătirii suplimentare a  elevilor </w:t>
            </w:r>
            <w:r w:rsidR="00721522" w:rsidRPr="00F03D85">
              <w:rPr>
                <w:rFonts w:ascii="Times New Roman" w:hAnsi="Times New Roman" w:cs="Times New Roman"/>
                <w:sz w:val="24"/>
                <w:szCs w:val="24"/>
              </w:rPr>
              <w:t xml:space="preserve">(pentru </w:t>
            </w:r>
            <w:r w:rsidR="00AC514F">
              <w:rPr>
                <w:rFonts w:ascii="Times New Roman" w:hAnsi="Times New Roman" w:cs="Times New Roman"/>
                <w:sz w:val="24"/>
                <w:szCs w:val="24"/>
              </w:rPr>
              <w:t>C</w:t>
            </w:r>
            <w:r w:rsidR="00721522" w:rsidRPr="00F03D85">
              <w:rPr>
                <w:rFonts w:ascii="Times New Roman" w:hAnsi="Times New Roman" w:cs="Times New Roman"/>
                <w:sz w:val="24"/>
                <w:szCs w:val="24"/>
              </w:rPr>
              <w:t>oncursuri, olimpiade școlare, evaluări și examene naționale, etc.)</w:t>
            </w:r>
            <w:r w:rsidR="00A80532" w:rsidRPr="00F03D85">
              <w:rPr>
                <w:rFonts w:ascii="Times New Roman" w:hAnsi="Times New Roman" w:cs="Times New Roman"/>
                <w:sz w:val="24"/>
                <w:szCs w:val="24"/>
              </w:rPr>
              <w:t xml:space="preserve"> . La începutul anului şcolar au fost întocmite programe de pregătire suplimentară a elevilor pentru examenele naţionale, clasele a VIII-a şi a XII-a, la limba română, matematică şi biologie</w:t>
            </w:r>
            <w:r w:rsidR="00667EDE">
              <w:rPr>
                <w:rFonts w:ascii="Times New Roman" w:hAnsi="Times New Roman" w:cs="Times New Roman"/>
                <w:color w:val="000000"/>
                <w:sz w:val="24"/>
                <w:szCs w:val="24"/>
              </w:rPr>
              <w:t>.</w:t>
            </w:r>
            <w:r w:rsidR="004201EE" w:rsidRPr="004941FE">
              <w:rPr>
                <w:rFonts w:ascii="Times New Roman" w:hAnsi="Times New Roman"/>
                <w:sz w:val="24"/>
                <w:szCs w:val="24"/>
              </w:rPr>
              <w:t xml:space="preserve"> La nivelul comisiilor metodice s-au stabilit şi sunt avizate de conducerea şcolii </w:t>
            </w:r>
            <w:r w:rsidR="004201EE" w:rsidRPr="004941FE">
              <w:rPr>
                <w:rFonts w:ascii="Times New Roman" w:hAnsi="Times New Roman"/>
                <w:b/>
                <w:bCs/>
                <w:sz w:val="24"/>
                <w:szCs w:val="24"/>
              </w:rPr>
              <w:t>Programe de pregătire suplimentară</w:t>
            </w:r>
            <w:r w:rsidR="004201EE">
              <w:rPr>
                <w:rFonts w:ascii="Times New Roman" w:hAnsi="Times New Roman"/>
                <w:b/>
                <w:sz w:val="24"/>
                <w:szCs w:val="24"/>
              </w:rPr>
              <w:t>(anexa 4)</w:t>
            </w:r>
            <w:r w:rsidR="004201EE" w:rsidRPr="004941FE">
              <w:rPr>
                <w:rFonts w:ascii="Times New Roman" w:hAnsi="Times New Roman"/>
                <w:b/>
                <w:bCs/>
                <w:sz w:val="24"/>
                <w:szCs w:val="24"/>
              </w:rPr>
              <w:t xml:space="preserve"> </w:t>
            </w:r>
            <w:r w:rsidR="004201EE" w:rsidRPr="004941FE">
              <w:rPr>
                <w:rFonts w:ascii="Times New Roman" w:hAnsi="Times New Roman"/>
                <w:sz w:val="24"/>
                <w:szCs w:val="24"/>
              </w:rPr>
              <w:t>a elevilor pentru examenele naţionale, după cum urmează:</w:t>
            </w:r>
          </w:p>
          <w:p w:rsidR="004201EE" w:rsidRPr="004941FE" w:rsidRDefault="004201EE" w:rsidP="004201EE">
            <w:pPr>
              <w:spacing w:after="0" w:line="240" w:lineRule="auto"/>
              <w:jc w:val="both"/>
              <w:rPr>
                <w:rFonts w:ascii="Times New Roman" w:hAnsi="Times New Roman"/>
                <w:sz w:val="24"/>
                <w:szCs w:val="24"/>
              </w:rPr>
            </w:pPr>
            <w:r w:rsidRPr="004941FE">
              <w:rPr>
                <w:rFonts w:ascii="Times New Roman" w:hAnsi="Times New Roman"/>
                <w:sz w:val="24"/>
                <w:szCs w:val="24"/>
              </w:rPr>
              <w:t xml:space="preserve">-învăţătorii claselor II şi IV; </w:t>
            </w:r>
          </w:p>
          <w:p w:rsidR="004201EE" w:rsidRPr="004941FE" w:rsidRDefault="004201EE" w:rsidP="004201EE">
            <w:pPr>
              <w:spacing w:after="0" w:line="240" w:lineRule="auto"/>
              <w:jc w:val="both"/>
              <w:rPr>
                <w:rFonts w:ascii="Times New Roman" w:hAnsi="Times New Roman"/>
                <w:sz w:val="24"/>
                <w:szCs w:val="24"/>
              </w:rPr>
            </w:pPr>
            <w:r w:rsidRPr="004941FE">
              <w:rPr>
                <w:rFonts w:ascii="Times New Roman" w:hAnsi="Times New Roman"/>
                <w:sz w:val="24"/>
                <w:szCs w:val="24"/>
              </w:rPr>
              <w:lastRenderedPageBreak/>
              <w:t>-profesorii de limba română- la clasele VI, VIII şi XII;</w:t>
            </w:r>
          </w:p>
          <w:p w:rsidR="004201EE" w:rsidRPr="004941FE" w:rsidRDefault="004201EE" w:rsidP="004201EE">
            <w:pPr>
              <w:spacing w:after="0" w:line="240" w:lineRule="auto"/>
              <w:jc w:val="both"/>
              <w:rPr>
                <w:rFonts w:ascii="Times New Roman" w:hAnsi="Times New Roman"/>
                <w:sz w:val="24"/>
                <w:szCs w:val="24"/>
              </w:rPr>
            </w:pPr>
            <w:r w:rsidRPr="004941FE">
              <w:rPr>
                <w:rFonts w:ascii="Times New Roman" w:hAnsi="Times New Roman"/>
                <w:sz w:val="24"/>
                <w:szCs w:val="24"/>
              </w:rPr>
              <w:t>-profesorii de matematică- la clasele VI, VIII şi XII;</w:t>
            </w:r>
          </w:p>
          <w:p w:rsidR="004201EE" w:rsidRPr="004941FE" w:rsidRDefault="004201EE" w:rsidP="004201EE">
            <w:pPr>
              <w:spacing w:after="0" w:line="240" w:lineRule="auto"/>
              <w:jc w:val="both"/>
              <w:rPr>
                <w:rFonts w:ascii="Times New Roman" w:hAnsi="Times New Roman"/>
                <w:sz w:val="24"/>
                <w:szCs w:val="24"/>
              </w:rPr>
            </w:pPr>
            <w:r w:rsidRPr="004941FE">
              <w:rPr>
                <w:rFonts w:ascii="Times New Roman" w:hAnsi="Times New Roman"/>
                <w:sz w:val="24"/>
                <w:szCs w:val="24"/>
              </w:rPr>
              <w:t>-profesorul de biologie- clasa a XII-a.</w:t>
            </w:r>
          </w:p>
          <w:p w:rsidR="004201EE" w:rsidRPr="004941FE" w:rsidRDefault="004201EE" w:rsidP="004201EE">
            <w:pPr>
              <w:spacing w:after="0" w:line="240" w:lineRule="auto"/>
              <w:jc w:val="both"/>
              <w:rPr>
                <w:rFonts w:ascii="Times New Roman" w:hAnsi="Times New Roman"/>
                <w:sz w:val="24"/>
                <w:szCs w:val="24"/>
              </w:rPr>
            </w:pPr>
            <w:r w:rsidRPr="004941FE">
              <w:rPr>
                <w:rFonts w:ascii="Times New Roman" w:hAnsi="Times New Roman"/>
                <w:sz w:val="24"/>
                <w:szCs w:val="24"/>
              </w:rPr>
              <w:t>Desfăşurarea acestor programe este monitorizată periodic de către conducerea şcolii.</w:t>
            </w:r>
          </w:p>
          <w:p w:rsidR="00A80532" w:rsidRPr="004201EE" w:rsidRDefault="004201EE" w:rsidP="0011176F">
            <w:pPr>
              <w:spacing w:after="0" w:line="240" w:lineRule="auto"/>
              <w:jc w:val="both"/>
              <w:rPr>
                <w:rFonts w:ascii="Times New Roman" w:hAnsi="Times New Roman"/>
                <w:sz w:val="24"/>
                <w:szCs w:val="24"/>
              </w:rPr>
            </w:pPr>
            <w:r w:rsidRPr="004941FE">
              <w:rPr>
                <w:rFonts w:ascii="Times New Roman" w:hAnsi="Times New Roman"/>
                <w:sz w:val="24"/>
                <w:szCs w:val="24"/>
              </w:rPr>
              <w:t>De asemenea Comisia de Curriculum monitorizează modul de desfăşurare a evaluărilor semestriale confruntând planificările cadrelor didactice (teme de sinteză inter şi transdisciplinare) cu activitatea de la clasă.</w:t>
            </w:r>
          </w:p>
          <w:p w:rsidR="00721522" w:rsidRDefault="00147EF9" w:rsidP="0011176F">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721522" w:rsidRPr="00F03D85">
              <w:rPr>
                <w:rFonts w:ascii="Times New Roman" w:hAnsi="Times New Roman" w:cs="Times New Roman"/>
                <w:b/>
                <w:bCs/>
                <w:sz w:val="24"/>
                <w:szCs w:val="24"/>
              </w:rPr>
              <w:t xml:space="preserve">Activitate de performanță </w:t>
            </w:r>
            <w:r w:rsidR="00721522" w:rsidRPr="00F03D85">
              <w:rPr>
                <w:rFonts w:ascii="Times New Roman" w:hAnsi="Times New Roman" w:cs="Times New Roman"/>
                <w:sz w:val="24"/>
                <w:szCs w:val="24"/>
              </w:rPr>
              <w:t>(participarea la diferite concursuri și rezultate obținute)</w:t>
            </w:r>
          </w:p>
          <w:p w:rsidR="00147EF9" w:rsidRPr="00F03D85" w:rsidRDefault="00147EF9" w:rsidP="00147EF9">
            <w:p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t xml:space="preserve"> Pe parcursul anului şcolar doamna profesor inginer Plop Florica a pregătit elevele de clasa a XI-a şi a XII-a la fazele judeţeană şi naţională pentru aria curriculară Tehnologii cu următoarele rezultate:</w:t>
            </w:r>
          </w:p>
          <w:p w:rsidR="00147EF9" w:rsidRPr="00F03D85" w:rsidRDefault="00147EF9" w:rsidP="00147EF9">
            <w:pPr>
              <w:numPr>
                <w:ilvl w:val="0"/>
                <w:numId w:val="10"/>
              </w:num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t xml:space="preserve">Olimpiada interdisciplinară tehnică, domeniul: </w:t>
            </w:r>
          </w:p>
          <w:p w:rsidR="00147EF9" w:rsidRPr="00F03D85" w:rsidRDefault="008B685C" w:rsidP="008B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7EF9" w:rsidRPr="00F03D85">
              <w:rPr>
                <w:rFonts w:ascii="Times New Roman" w:hAnsi="Times New Roman" w:cs="Times New Roman"/>
                <w:sz w:val="24"/>
                <w:szCs w:val="24"/>
              </w:rPr>
              <w:t xml:space="preserve">Industrie textilă și pielărie, specializarea-Tehnician desinger vestimentar, </w:t>
            </w:r>
            <w:r w:rsidR="00147EF9" w:rsidRPr="00F03D85">
              <w:rPr>
                <w:rFonts w:ascii="Times New Roman" w:hAnsi="Times New Roman" w:cs="Times New Roman"/>
                <w:b/>
                <w:sz w:val="24"/>
                <w:szCs w:val="24"/>
              </w:rPr>
              <w:t>faza județeană</w:t>
            </w:r>
            <w:r w:rsidR="00147EF9" w:rsidRPr="00F03D85">
              <w:rPr>
                <w:rFonts w:ascii="Times New Roman" w:hAnsi="Times New Roman" w:cs="Times New Roman"/>
                <w:sz w:val="24"/>
                <w:szCs w:val="24"/>
              </w:rPr>
              <w:t>, Oradea:</w:t>
            </w:r>
          </w:p>
          <w:p w:rsidR="00AC514F" w:rsidRDefault="00147EF9" w:rsidP="00AC514F">
            <w:p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t xml:space="preserve">- clasa a XI-a: </w:t>
            </w:r>
            <w:r w:rsidRPr="00F03D85">
              <w:rPr>
                <w:rFonts w:ascii="Times New Roman" w:hAnsi="Times New Roman" w:cs="Times New Roman"/>
                <w:b/>
                <w:sz w:val="24"/>
                <w:szCs w:val="24"/>
              </w:rPr>
              <w:t>premiul I</w:t>
            </w:r>
            <w:r w:rsidRPr="00F03D85">
              <w:rPr>
                <w:rFonts w:ascii="Times New Roman" w:hAnsi="Times New Roman" w:cs="Times New Roman"/>
                <w:sz w:val="24"/>
                <w:szCs w:val="24"/>
              </w:rPr>
              <w:t>-</w:t>
            </w:r>
            <w:r w:rsidR="0011176F">
              <w:rPr>
                <w:rFonts w:ascii="Times New Roman" w:hAnsi="Times New Roman" w:cs="Times New Roman"/>
                <w:sz w:val="24"/>
                <w:szCs w:val="24"/>
              </w:rPr>
              <w:t xml:space="preserve"> Popa Teodora Larisa, </w:t>
            </w:r>
            <w:r w:rsidR="008B685C" w:rsidRPr="008B685C">
              <w:rPr>
                <w:rFonts w:ascii="Times New Roman" w:hAnsi="Times New Roman" w:cs="Times New Roman"/>
                <w:b/>
                <w:sz w:val="24"/>
                <w:szCs w:val="24"/>
              </w:rPr>
              <w:t>premiul II</w:t>
            </w:r>
            <w:r w:rsidR="008B685C">
              <w:rPr>
                <w:rFonts w:ascii="Times New Roman" w:hAnsi="Times New Roman" w:cs="Times New Roman"/>
                <w:sz w:val="24"/>
                <w:szCs w:val="24"/>
              </w:rPr>
              <w:t xml:space="preserve">- Chereji Florina, </w:t>
            </w:r>
            <w:r w:rsidR="008B685C" w:rsidRPr="008B685C">
              <w:rPr>
                <w:rFonts w:ascii="Times New Roman" w:hAnsi="Times New Roman" w:cs="Times New Roman"/>
                <w:b/>
                <w:sz w:val="24"/>
                <w:szCs w:val="24"/>
              </w:rPr>
              <w:t>premiul III</w:t>
            </w:r>
            <w:r w:rsidR="008B685C">
              <w:rPr>
                <w:rFonts w:ascii="Times New Roman" w:hAnsi="Times New Roman" w:cs="Times New Roman"/>
                <w:sz w:val="24"/>
                <w:szCs w:val="24"/>
              </w:rPr>
              <w:t>- Lazăr Cornelia;</w:t>
            </w:r>
          </w:p>
          <w:p w:rsidR="008B685C" w:rsidRDefault="008B685C" w:rsidP="00147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clasa a XII-a: </w:t>
            </w:r>
            <w:r w:rsidRPr="008B685C">
              <w:rPr>
                <w:rFonts w:ascii="Times New Roman" w:hAnsi="Times New Roman" w:cs="Times New Roman"/>
                <w:b/>
                <w:sz w:val="24"/>
                <w:szCs w:val="24"/>
              </w:rPr>
              <w:t>premiul I</w:t>
            </w:r>
            <w:r>
              <w:rPr>
                <w:rFonts w:ascii="Times New Roman" w:hAnsi="Times New Roman" w:cs="Times New Roman"/>
                <w:sz w:val="24"/>
                <w:szCs w:val="24"/>
              </w:rPr>
              <w:t xml:space="preserve"> –Hepeș Denisa Lidia, </w:t>
            </w:r>
            <w:r>
              <w:rPr>
                <w:rFonts w:ascii="Times New Roman" w:hAnsi="Times New Roman" w:cs="Times New Roman"/>
                <w:b/>
                <w:sz w:val="24"/>
                <w:szCs w:val="24"/>
              </w:rPr>
              <w:t>p</w:t>
            </w:r>
            <w:r w:rsidRPr="008B685C">
              <w:rPr>
                <w:rFonts w:ascii="Times New Roman" w:hAnsi="Times New Roman" w:cs="Times New Roman"/>
                <w:b/>
                <w:sz w:val="24"/>
                <w:szCs w:val="24"/>
              </w:rPr>
              <w:t>remiul II</w:t>
            </w:r>
            <w:r>
              <w:rPr>
                <w:rFonts w:ascii="Times New Roman" w:hAnsi="Times New Roman" w:cs="Times New Roman"/>
                <w:sz w:val="24"/>
                <w:szCs w:val="24"/>
              </w:rPr>
              <w:t>- Mangra Laura Izaura.</w:t>
            </w:r>
          </w:p>
          <w:p w:rsidR="008B685C" w:rsidRDefault="008B685C" w:rsidP="008B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D85">
              <w:rPr>
                <w:rFonts w:ascii="Times New Roman" w:hAnsi="Times New Roman" w:cs="Times New Roman"/>
                <w:sz w:val="24"/>
                <w:szCs w:val="24"/>
              </w:rPr>
              <w:t xml:space="preserve">Industrie textilă și pielărie, specializarea-Tehnician desinger vestimentar, </w:t>
            </w:r>
            <w:r w:rsidRPr="00F03D85">
              <w:rPr>
                <w:rFonts w:ascii="Times New Roman" w:hAnsi="Times New Roman" w:cs="Times New Roman"/>
                <w:b/>
                <w:sz w:val="24"/>
                <w:szCs w:val="24"/>
              </w:rPr>
              <w:t>faza</w:t>
            </w:r>
            <w:r>
              <w:rPr>
                <w:rFonts w:ascii="Times New Roman" w:hAnsi="Times New Roman" w:cs="Times New Roman"/>
                <w:b/>
                <w:sz w:val="24"/>
                <w:szCs w:val="24"/>
              </w:rPr>
              <w:t xml:space="preserve"> națională</w:t>
            </w:r>
            <w:r w:rsidRPr="00F03D85">
              <w:rPr>
                <w:rFonts w:ascii="Times New Roman" w:hAnsi="Times New Roman" w:cs="Times New Roman"/>
                <w:sz w:val="24"/>
                <w:szCs w:val="24"/>
              </w:rPr>
              <w:t xml:space="preserve">, </w:t>
            </w:r>
            <w:r>
              <w:rPr>
                <w:rFonts w:ascii="Times New Roman" w:hAnsi="Times New Roman" w:cs="Times New Roman"/>
                <w:sz w:val="24"/>
                <w:szCs w:val="24"/>
              </w:rPr>
              <w:t>Bârlad</w:t>
            </w:r>
            <w:r w:rsidRPr="00F03D85">
              <w:rPr>
                <w:rFonts w:ascii="Times New Roman" w:hAnsi="Times New Roman" w:cs="Times New Roman"/>
                <w:sz w:val="24"/>
                <w:szCs w:val="24"/>
              </w:rPr>
              <w:t>:</w:t>
            </w:r>
          </w:p>
          <w:p w:rsidR="00147EF9" w:rsidRDefault="008B685C" w:rsidP="00147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-clasa a XII-a: </w:t>
            </w:r>
            <w:r>
              <w:rPr>
                <w:rFonts w:ascii="Times New Roman" w:hAnsi="Times New Roman" w:cs="Times New Roman"/>
                <w:b/>
                <w:sz w:val="24"/>
                <w:szCs w:val="24"/>
              </w:rPr>
              <w:t>mențiune</w:t>
            </w:r>
            <w:r>
              <w:rPr>
                <w:rFonts w:ascii="Times New Roman" w:hAnsi="Times New Roman" w:cs="Times New Roman"/>
                <w:sz w:val="24"/>
                <w:szCs w:val="24"/>
              </w:rPr>
              <w:t xml:space="preserve"> –Hepeș Denisa Lidia.</w:t>
            </w:r>
          </w:p>
          <w:p w:rsidR="008B685C" w:rsidRDefault="008B685C" w:rsidP="00147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Doamna profesoară Nica Aurina a participat la următoarele concursuri:</w:t>
            </w:r>
          </w:p>
          <w:p w:rsidR="008B685C" w:rsidRPr="00755DF4" w:rsidRDefault="008B685C" w:rsidP="008B685C">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Concurs Regional de creație </w:t>
            </w:r>
            <w:r w:rsidR="00755DF4">
              <w:rPr>
                <w:rFonts w:ascii="Times New Roman" w:hAnsi="Times New Roman" w:cs="Times New Roman"/>
                <w:sz w:val="24"/>
                <w:szCs w:val="24"/>
              </w:rPr>
              <w:t>artistico-plastică</w:t>
            </w:r>
            <w:r>
              <w:rPr>
                <w:rFonts w:ascii="Times New Roman" w:hAnsi="Times New Roman" w:cs="Times New Roman"/>
                <w:sz w:val="24"/>
                <w:szCs w:val="24"/>
              </w:rPr>
              <w:t xml:space="preserve"> ,,Timp și anotimp-Armonii de toamnă,,</w:t>
            </w:r>
            <w:r w:rsidR="00755DF4">
              <w:rPr>
                <w:rFonts w:ascii="Times New Roman" w:hAnsi="Times New Roman" w:cs="Times New Roman"/>
                <w:sz w:val="24"/>
                <w:szCs w:val="24"/>
              </w:rPr>
              <w:t xml:space="preserve"> Călărași- </w:t>
            </w:r>
            <w:r w:rsidR="00755DF4" w:rsidRPr="00755DF4">
              <w:rPr>
                <w:rFonts w:ascii="Times New Roman" w:hAnsi="Times New Roman" w:cs="Times New Roman"/>
                <w:b/>
                <w:sz w:val="24"/>
                <w:szCs w:val="24"/>
              </w:rPr>
              <w:t>locul I</w:t>
            </w:r>
            <w:r w:rsidR="00755DF4">
              <w:rPr>
                <w:rFonts w:ascii="Times New Roman" w:hAnsi="Times New Roman" w:cs="Times New Roman"/>
                <w:b/>
                <w:sz w:val="24"/>
                <w:szCs w:val="24"/>
              </w:rPr>
              <w:t>;</w:t>
            </w:r>
          </w:p>
          <w:p w:rsidR="00755DF4" w:rsidRDefault="00755DF4" w:rsidP="008B685C">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Concursul Național ,, Fantezii de iarnă,,, Vaslui- </w:t>
            </w:r>
            <w:r w:rsidRPr="001F0794">
              <w:rPr>
                <w:rFonts w:ascii="Times New Roman" w:hAnsi="Times New Roman" w:cs="Times New Roman"/>
                <w:b/>
                <w:sz w:val="24"/>
                <w:szCs w:val="24"/>
              </w:rPr>
              <w:t>locul I , II, III.</w:t>
            </w:r>
          </w:p>
          <w:p w:rsidR="00755DF4" w:rsidRDefault="00755DF4" w:rsidP="008B685C">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Concurs ,, Fii inteligen</w:t>
            </w:r>
            <w:r w:rsidR="001F0794">
              <w:rPr>
                <w:rFonts w:ascii="Times New Roman" w:hAnsi="Times New Roman" w:cs="Times New Roman"/>
                <w:sz w:val="24"/>
                <w:szCs w:val="24"/>
              </w:rPr>
              <w:t xml:space="preserve">t la matematică,,-faza locală- </w:t>
            </w:r>
            <w:r w:rsidR="001F0794" w:rsidRPr="001F0794">
              <w:rPr>
                <w:rFonts w:ascii="Times New Roman" w:hAnsi="Times New Roman" w:cs="Times New Roman"/>
                <w:b/>
                <w:sz w:val="24"/>
                <w:szCs w:val="24"/>
              </w:rPr>
              <w:t>l</w:t>
            </w:r>
            <w:r w:rsidRPr="001F0794">
              <w:rPr>
                <w:rFonts w:ascii="Times New Roman" w:hAnsi="Times New Roman" w:cs="Times New Roman"/>
                <w:b/>
                <w:sz w:val="24"/>
                <w:szCs w:val="24"/>
              </w:rPr>
              <w:t>ocul I</w:t>
            </w:r>
            <w:r>
              <w:rPr>
                <w:rFonts w:ascii="Times New Roman" w:hAnsi="Times New Roman" w:cs="Times New Roman"/>
                <w:sz w:val="24"/>
                <w:szCs w:val="24"/>
              </w:rPr>
              <w:t xml:space="preserve"> – Dume Călina.</w:t>
            </w:r>
          </w:p>
          <w:p w:rsidR="00E648AA" w:rsidRDefault="00755DF4" w:rsidP="00755DF4">
            <w:pPr>
              <w:spacing w:after="0" w:line="240" w:lineRule="auto"/>
              <w:jc w:val="both"/>
              <w:rPr>
                <w:rFonts w:ascii="Times New Roman" w:hAnsi="Times New Roman"/>
                <w:sz w:val="24"/>
                <w:szCs w:val="24"/>
              </w:rPr>
            </w:pPr>
            <w:r>
              <w:rPr>
                <w:rFonts w:ascii="Times New Roman" w:hAnsi="Times New Roman" w:cs="Times New Roman"/>
                <w:sz w:val="24"/>
                <w:szCs w:val="24"/>
              </w:rPr>
              <w:t xml:space="preserve">Catedra de matematică a participat la </w:t>
            </w:r>
            <w:r w:rsidR="00E648AA" w:rsidRPr="00E648AA">
              <w:rPr>
                <w:rFonts w:ascii="Times New Roman" w:hAnsi="Times New Roman"/>
                <w:sz w:val="24"/>
                <w:szCs w:val="24"/>
              </w:rPr>
              <w:t>Concurs</w:t>
            </w:r>
            <w:r>
              <w:rPr>
                <w:rFonts w:ascii="Times New Roman" w:hAnsi="Times New Roman"/>
                <w:sz w:val="24"/>
                <w:szCs w:val="24"/>
              </w:rPr>
              <w:t>ul</w:t>
            </w:r>
            <w:r w:rsidR="00E648AA">
              <w:rPr>
                <w:rFonts w:ascii="Times New Roman" w:hAnsi="Times New Roman"/>
                <w:sz w:val="24"/>
                <w:szCs w:val="24"/>
              </w:rPr>
              <w:t xml:space="preserve">  </w:t>
            </w:r>
            <w:r>
              <w:rPr>
                <w:rFonts w:ascii="Times New Roman" w:hAnsi="Times New Roman"/>
                <w:sz w:val="24"/>
                <w:szCs w:val="24"/>
              </w:rPr>
              <w:t>,,</w:t>
            </w:r>
            <w:r w:rsidR="00E648AA">
              <w:rPr>
                <w:rFonts w:ascii="Times New Roman" w:hAnsi="Times New Roman"/>
                <w:sz w:val="24"/>
                <w:szCs w:val="24"/>
              </w:rPr>
              <w:t>Ș</w:t>
            </w:r>
            <w:r w:rsidR="00E648AA" w:rsidRPr="00E648AA">
              <w:rPr>
                <w:rFonts w:ascii="Times New Roman" w:hAnsi="Times New Roman"/>
                <w:sz w:val="24"/>
                <w:szCs w:val="24"/>
              </w:rPr>
              <w:t>tefan Musta</w:t>
            </w:r>
            <w:r>
              <w:rPr>
                <w:rFonts w:ascii="Times New Roman" w:hAnsi="Times New Roman"/>
                <w:sz w:val="24"/>
                <w:szCs w:val="24"/>
              </w:rPr>
              <w:t xml:space="preserve">,, obținând următoarele premii: </w:t>
            </w:r>
            <w:r w:rsidR="001F0794" w:rsidRPr="001F0794">
              <w:rPr>
                <w:rFonts w:ascii="Times New Roman" w:hAnsi="Times New Roman"/>
                <w:b/>
                <w:sz w:val="24"/>
                <w:szCs w:val="24"/>
              </w:rPr>
              <w:t>locul III</w:t>
            </w:r>
            <w:r w:rsidR="001F0794">
              <w:rPr>
                <w:rFonts w:ascii="Times New Roman" w:hAnsi="Times New Roman"/>
                <w:sz w:val="24"/>
                <w:szCs w:val="24"/>
              </w:rPr>
              <w:t xml:space="preserve">- clasa a VII-a- Moza Florina, </w:t>
            </w:r>
            <w:r w:rsidR="001F0794">
              <w:rPr>
                <w:rFonts w:ascii="Times New Roman" w:hAnsi="Times New Roman"/>
                <w:b/>
                <w:sz w:val="24"/>
                <w:szCs w:val="24"/>
              </w:rPr>
              <w:t>m</w:t>
            </w:r>
            <w:r w:rsidR="001F0794" w:rsidRPr="001F0794">
              <w:rPr>
                <w:rFonts w:ascii="Times New Roman" w:hAnsi="Times New Roman"/>
                <w:b/>
                <w:sz w:val="24"/>
                <w:szCs w:val="24"/>
              </w:rPr>
              <w:t>ențiune</w:t>
            </w:r>
            <w:r w:rsidR="001F0794">
              <w:rPr>
                <w:rFonts w:ascii="Times New Roman" w:hAnsi="Times New Roman"/>
                <w:sz w:val="24"/>
                <w:szCs w:val="24"/>
              </w:rPr>
              <w:t xml:space="preserve">- clasa a VII-a- Moșuț Andreea- prof. Neag Aurica, </w:t>
            </w:r>
            <w:r w:rsidR="001F0794" w:rsidRPr="001F0794">
              <w:rPr>
                <w:rFonts w:ascii="Times New Roman" w:hAnsi="Times New Roman"/>
                <w:b/>
                <w:sz w:val="24"/>
                <w:szCs w:val="24"/>
              </w:rPr>
              <w:t>mențiune-</w:t>
            </w:r>
            <w:r w:rsidR="001F0794">
              <w:rPr>
                <w:rFonts w:ascii="Times New Roman" w:hAnsi="Times New Roman"/>
                <w:sz w:val="24"/>
                <w:szCs w:val="24"/>
              </w:rPr>
              <w:t xml:space="preserve"> clasa a VIII-a- Cociuba Larisa- prof. Man Alexandra.</w:t>
            </w:r>
          </w:p>
          <w:p w:rsidR="001F0794" w:rsidRDefault="001F0794" w:rsidP="001F079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Concurs Avram Iancu ,,Craiul Munților,,-</w:t>
            </w:r>
            <w:r w:rsidR="00E176E4">
              <w:rPr>
                <w:rFonts w:ascii="Times New Roman" w:hAnsi="Times New Roman" w:cs="Times New Roman"/>
                <w:sz w:val="24"/>
                <w:szCs w:val="24"/>
              </w:rPr>
              <w:t>etapa interjudețeană-</w:t>
            </w:r>
            <w:r>
              <w:rPr>
                <w:rFonts w:ascii="Times New Roman" w:hAnsi="Times New Roman" w:cs="Times New Roman"/>
                <w:sz w:val="24"/>
                <w:szCs w:val="24"/>
              </w:rPr>
              <w:t xml:space="preserve"> secțiunea Prezentarea unui obiect tradițional- </w:t>
            </w:r>
            <w:r w:rsidRPr="001F0794">
              <w:rPr>
                <w:rFonts w:ascii="Times New Roman" w:hAnsi="Times New Roman" w:cs="Times New Roman"/>
                <w:b/>
                <w:sz w:val="24"/>
                <w:szCs w:val="24"/>
              </w:rPr>
              <w:t>locul I</w:t>
            </w:r>
            <w:r>
              <w:rPr>
                <w:rFonts w:ascii="Times New Roman" w:hAnsi="Times New Roman" w:cs="Times New Roman"/>
                <w:sz w:val="24"/>
                <w:szCs w:val="24"/>
              </w:rPr>
              <w:t xml:space="preserve"> – Ambrău Estera și secțiunea teorie- locul V- Ambrău Estera, Cîrți Marina, Lazăr Cornelia- prof. Cârlig Floare.</w:t>
            </w:r>
          </w:p>
          <w:p w:rsidR="0004312D" w:rsidRDefault="0004312D" w:rsidP="001F079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Festivalul – Concurs Județean ,, Tradiții și Obiceiuri Populare Românești,, Beiuș </w:t>
            </w:r>
            <w:r w:rsidRPr="0004312D">
              <w:rPr>
                <w:rFonts w:ascii="Times New Roman" w:hAnsi="Times New Roman" w:cs="Times New Roman"/>
                <w:b/>
                <w:sz w:val="24"/>
                <w:szCs w:val="24"/>
              </w:rPr>
              <w:t>- Premiul II</w:t>
            </w:r>
            <w:r>
              <w:rPr>
                <w:rFonts w:ascii="Times New Roman" w:hAnsi="Times New Roman" w:cs="Times New Roman"/>
                <w:sz w:val="24"/>
                <w:szCs w:val="24"/>
              </w:rPr>
              <w:t xml:space="preserve">- secțiunea – ,,Obiceiuri populare,,,- Ambrău Estera și </w:t>
            </w:r>
            <w:r w:rsidRPr="0004312D">
              <w:rPr>
                <w:rFonts w:ascii="Times New Roman" w:hAnsi="Times New Roman" w:cs="Times New Roman"/>
                <w:b/>
                <w:sz w:val="24"/>
                <w:szCs w:val="24"/>
              </w:rPr>
              <w:t>Premiul II</w:t>
            </w:r>
            <w:r>
              <w:rPr>
                <w:rFonts w:ascii="Times New Roman" w:hAnsi="Times New Roman" w:cs="Times New Roman"/>
                <w:sz w:val="24"/>
                <w:szCs w:val="24"/>
              </w:rPr>
              <w:t>- secțiunea ,,Soliști Vocali,,- Cîrți Marina.</w:t>
            </w:r>
          </w:p>
          <w:p w:rsidR="0004312D" w:rsidRDefault="0004312D" w:rsidP="001F079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Olimpiada Națională a Sportului Școlar- etapa zonală- fotbal –băieți</w:t>
            </w:r>
            <w:r w:rsidRPr="0004312D">
              <w:rPr>
                <w:rFonts w:ascii="Times New Roman" w:hAnsi="Times New Roman" w:cs="Times New Roman"/>
                <w:b/>
                <w:sz w:val="24"/>
                <w:szCs w:val="24"/>
              </w:rPr>
              <w:t>- Locul I</w:t>
            </w:r>
            <w:r>
              <w:rPr>
                <w:rFonts w:ascii="Times New Roman" w:hAnsi="Times New Roman" w:cs="Times New Roman"/>
                <w:sz w:val="24"/>
                <w:szCs w:val="24"/>
              </w:rPr>
              <w:t>- Clasa IX-XII- prof. Cârlig Dorin;</w:t>
            </w:r>
          </w:p>
          <w:p w:rsidR="0004312D" w:rsidRPr="00755DF4" w:rsidRDefault="0004312D" w:rsidP="0004312D">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Olimpiada Națională a Sportului Școlar- etapa intermediară județ- fotbal –băieți- </w:t>
            </w:r>
            <w:r w:rsidRPr="00E176E4">
              <w:rPr>
                <w:rFonts w:ascii="Times New Roman" w:hAnsi="Times New Roman" w:cs="Times New Roman"/>
                <w:b/>
                <w:sz w:val="24"/>
                <w:szCs w:val="24"/>
              </w:rPr>
              <w:t>Locul II</w:t>
            </w:r>
            <w:r>
              <w:rPr>
                <w:rFonts w:ascii="Times New Roman" w:hAnsi="Times New Roman" w:cs="Times New Roman"/>
                <w:sz w:val="24"/>
                <w:szCs w:val="24"/>
              </w:rPr>
              <w:t>- Clasa IX-XII- prof. Cârlig Dorin;</w:t>
            </w:r>
          </w:p>
          <w:p w:rsidR="0004312D" w:rsidRPr="00755DF4" w:rsidRDefault="00E176E4" w:rsidP="001F079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Olimpiada de germană- faza județeană- Locul I – nivelul B1- clasa a VIII-a – David George Raul- prof. dr. Ștefan Ioana.</w:t>
            </w:r>
          </w:p>
          <w:p w:rsidR="00147EF9" w:rsidRPr="00F03D85" w:rsidRDefault="00147EF9" w:rsidP="00147EF9">
            <w:p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t xml:space="preserve">De asemenea domnul profesor Milian Ioan Vasile a pregătit un echipaj de liceu pentru Concursul Naţional ,,Bune practici în educaţia pentru protecţia mediului,, câştigând </w:t>
            </w:r>
            <w:r w:rsidRPr="00F03D85">
              <w:rPr>
                <w:rFonts w:ascii="Times New Roman" w:hAnsi="Times New Roman" w:cs="Times New Roman"/>
                <w:b/>
                <w:sz w:val="24"/>
                <w:szCs w:val="24"/>
              </w:rPr>
              <w:t>locul I</w:t>
            </w:r>
            <w:r w:rsidRPr="00F03D85">
              <w:rPr>
                <w:rFonts w:ascii="Times New Roman" w:hAnsi="Times New Roman" w:cs="Times New Roman"/>
                <w:sz w:val="24"/>
                <w:szCs w:val="24"/>
              </w:rPr>
              <w:t xml:space="preserve"> la faza </w:t>
            </w:r>
            <w:r w:rsidR="0004312D">
              <w:rPr>
                <w:rFonts w:ascii="Times New Roman" w:hAnsi="Times New Roman" w:cs="Times New Roman"/>
                <w:sz w:val="24"/>
                <w:szCs w:val="24"/>
              </w:rPr>
              <w:t>națională</w:t>
            </w:r>
            <w:r w:rsidRPr="00F03D85">
              <w:rPr>
                <w:rFonts w:ascii="Times New Roman" w:hAnsi="Times New Roman" w:cs="Times New Roman"/>
                <w:sz w:val="24"/>
                <w:szCs w:val="24"/>
              </w:rPr>
              <w:t xml:space="preserve"> a acestui concurs.</w:t>
            </w:r>
          </w:p>
          <w:p w:rsidR="00147EF9" w:rsidRPr="00F03D85" w:rsidRDefault="00147EF9" w:rsidP="00147EF9">
            <w:p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t xml:space="preserve">Elevii din ciclul primar şi gimnazial au participat la Festivalul ,,Lumea dansului,, sub îndrumarea doamnelor profesoare Nica Aurina şi Popa Florica câştigând </w:t>
            </w:r>
            <w:r w:rsidRPr="00F03D85">
              <w:rPr>
                <w:rFonts w:ascii="Times New Roman" w:hAnsi="Times New Roman" w:cs="Times New Roman"/>
                <w:b/>
                <w:sz w:val="24"/>
                <w:szCs w:val="24"/>
              </w:rPr>
              <w:t>premiul</w:t>
            </w:r>
            <w:r w:rsidR="00AC514F">
              <w:rPr>
                <w:rFonts w:ascii="Times New Roman" w:hAnsi="Times New Roman" w:cs="Times New Roman"/>
                <w:b/>
                <w:sz w:val="24"/>
                <w:szCs w:val="24"/>
              </w:rPr>
              <w:t xml:space="preserve"> I</w:t>
            </w:r>
            <w:r w:rsidRPr="00F03D85">
              <w:rPr>
                <w:rFonts w:ascii="Times New Roman" w:hAnsi="Times New Roman" w:cs="Times New Roman"/>
                <w:b/>
                <w:sz w:val="24"/>
                <w:szCs w:val="24"/>
              </w:rPr>
              <w:t>.</w:t>
            </w:r>
          </w:p>
          <w:p w:rsidR="008B685C" w:rsidRPr="00E176E4" w:rsidRDefault="00147EF9" w:rsidP="0011176F">
            <w:pPr>
              <w:spacing w:after="0" w:line="240" w:lineRule="auto"/>
              <w:jc w:val="both"/>
              <w:rPr>
                <w:rFonts w:ascii="Times New Roman" w:hAnsi="Times New Roman" w:cs="Times New Roman"/>
                <w:b/>
                <w:sz w:val="24"/>
                <w:szCs w:val="24"/>
              </w:rPr>
            </w:pPr>
            <w:r w:rsidRPr="00F03D85">
              <w:rPr>
                <w:rFonts w:ascii="Times New Roman" w:hAnsi="Times New Roman" w:cs="Times New Roman"/>
                <w:sz w:val="24"/>
                <w:szCs w:val="24"/>
              </w:rPr>
              <w:t xml:space="preserve">La Concursul Şcoala Nonviolenţei organizat de Onisifor Ghibu în parteneriat cu ISJ Bihor şi IPJ Bihor echipajul şcolii noastre pregătit de doamnele profesoare </w:t>
            </w:r>
            <w:r w:rsidR="00AC514F">
              <w:rPr>
                <w:rFonts w:ascii="Times New Roman" w:hAnsi="Times New Roman" w:cs="Times New Roman"/>
                <w:sz w:val="24"/>
                <w:szCs w:val="24"/>
              </w:rPr>
              <w:t xml:space="preserve"> </w:t>
            </w:r>
            <w:r w:rsidR="008B685C">
              <w:rPr>
                <w:rFonts w:ascii="Times New Roman" w:hAnsi="Times New Roman" w:cs="Times New Roman"/>
                <w:sz w:val="24"/>
                <w:szCs w:val="24"/>
              </w:rPr>
              <w:t xml:space="preserve">Roșu Dorina </w:t>
            </w:r>
            <w:r w:rsidRPr="00F03D85">
              <w:rPr>
                <w:rFonts w:ascii="Times New Roman" w:hAnsi="Times New Roman" w:cs="Times New Roman"/>
                <w:sz w:val="24"/>
                <w:szCs w:val="24"/>
              </w:rPr>
              <w:t xml:space="preserve">şi Hulban Romina a câştigat </w:t>
            </w:r>
            <w:r w:rsidRPr="00F03D85">
              <w:rPr>
                <w:rFonts w:ascii="Times New Roman" w:hAnsi="Times New Roman" w:cs="Times New Roman"/>
                <w:b/>
                <w:sz w:val="24"/>
                <w:szCs w:val="24"/>
              </w:rPr>
              <w:t>menţiune.</w:t>
            </w:r>
          </w:p>
          <w:p w:rsidR="0011176F" w:rsidRDefault="00771D43" w:rsidP="00147EF9">
            <w:pPr>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5</w:t>
            </w:r>
            <w:r w:rsidR="00147EF9">
              <w:rPr>
                <w:rFonts w:ascii="Times New Roman" w:hAnsi="Times New Roman" w:cs="Times New Roman"/>
                <w:b/>
                <w:bCs/>
                <w:sz w:val="24"/>
                <w:szCs w:val="24"/>
              </w:rPr>
              <w:t>.</w:t>
            </w:r>
            <w:r w:rsidR="00721522" w:rsidRPr="00F03D85">
              <w:rPr>
                <w:rFonts w:ascii="Times New Roman" w:hAnsi="Times New Roman" w:cs="Times New Roman"/>
                <w:b/>
                <w:bCs/>
                <w:sz w:val="24"/>
                <w:szCs w:val="24"/>
              </w:rPr>
              <w:t>Inspecții tematice</w:t>
            </w:r>
            <w:r w:rsidR="00721522" w:rsidRPr="00F03D85">
              <w:rPr>
                <w:rFonts w:ascii="Times New Roman" w:hAnsi="Times New Roman" w:cs="Times New Roman"/>
                <w:sz w:val="24"/>
                <w:szCs w:val="24"/>
              </w:rPr>
              <w:t>(numărul și data desfășurării fiecăreia)</w:t>
            </w:r>
            <w:r w:rsidR="00341C2B">
              <w:rPr>
                <w:rFonts w:ascii="Times New Roman" w:hAnsi="Times New Roman" w:cs="Times New Roman"/>
                <w:sz w:val="24"/>
                <w:szCs w:val="24"/>
              </w:rPr>
              <w:t xml:space="preserve"> </w:t>
            </w:r>
          </w:p>
          <w:p w:rsidR="00231CAF" w:rsidRPr="00F03D85" w:rsidRDefault="0011176F" w:rsidP="0011176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AC514F">
              <w:rPr>
                <w:rFonts w:ascii="Times New Roman" w:hAnsi="Times New Roman" w:cs="Times New Roman"/>
                <w:sz w:val="24"/>
                <w:szCs w:val="24"/>
              </w:rPr>
              <w:t>În data de 17.03.2016</w:t>
            </w:r>
            <w:r w:rsidR="00147EF9" w:rsidRPr="00F03D85">
              <w:rPr>
                <w:rFonts w:ascii="Times New Roman" w:hAnsi="Times New Roman" w:cs="Times New Roman"/>
                <w:sz w:val="24"/>
                <w:szCs w:val="24"/>
              </w:rPr>
              <w:t xml:space="preserve"> inspecţia tematică efectuată de domnul inspector de sector Mieluţ Florian  a vizat monitorizarea notării rimtice, asistenţele la ore, respectarea graficului tezelor, măsuri de remediere a situaţiilor de corigenţe, respectarea procedurii de selecţie şi de aprobare a disciplinelor opţionale.</w:t>
            </w:r>
          </w:p>
        </w:tc>
        <w:tc>
          <w:tcPr>
            <w:tcW w:w="2361" w:type="dxa"/>
          </w:tcPr>
          <w:p w:rsidR="00471E24" w:rsidRDefault="0011176F" w:rsidP="00F44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1176F" w:rsidRDefault="0011176F" w:rsidP="00F44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201EE" w:rsidRDefault="004201EE" w:rsidP="004201EE">
            <w:pPr>
              <w:spacing w:after="0" w:line="240" w:lineRule="auto"/>
              <w:rPr>
                <w:rFonts w:ascii="Times New Roman" w:hAnsi="Times New Roman"/>
                <w:sz w:val="24"/>
                <w:szCs w:val="24"/>
              </w:rPr>
            </w:pPr>
          </w:p>
          <w:p w:rsidR="004201EE" w:rsidRDefault="004201EE" w:rsidP="004201EE">
            <w:pPr>
              <w:spacing w:after="0" w:line="240" w:lineRule="auto"/>
              <w:rPr>
                <w:rFonts w:ascii="Times New Roman" w:hAnsi="Times New Roman"/>
                <w:sz w:val="24"/>
                <w:szCs w:val="24"/>
              </w:rPr>
            </w:pPr>
          </w:p>
          <w:p w:rsidR="004201EE" w:rsidRDefault="004201EE" w:rsidP="004201EE">
            <w:pPr>
              <w:spacing w:after="0" w:line="240" w:lineRule="auto"/>
              <w:rPr>
                <w:rFonts w:ascii="Times New Roman" w:hAnsi="Times New Roman"/>
                <w:sz w:val="24"/>
                <w:szCs w:val="24"/>
              </w:rPr>
            </w:pPr>
          </w:p>
          <w:p w:rsidR="004201EE" w:rsidRPr="00DD0D97" w:rsidRDefault="004201EE" w:rsidP="004201EE">
            <w:pPr>
              <w:spacing w:after="0" w:line="240" w:lineRule="auto"/>
              <w:rPr>
                <w:rFonts w:ascii="Times New Roman" w:hAnsi="Times New Roman"/>
                <w:sz w:val="24"/>
                <w:szCs w:val="24"/>
              </w:rPr>
            </w:pPr>
            <w:r w:rsidRPr="00DD0D97">
              <w:rPr>
                <w:rFonts w:ascii="Times New Roman" w:hAnsi="Times New Roman"/>
                <w:sz w:val="24"/>
                <w:szCs w:val="24"/>
              </w:rPr>
              <w:t xml:space="preserve">Planul remedial pentru elevii cu dificultăţi de învăţare(anexa 1). </w:t>
            </w:r>
          </w:p>
          <w:p w:rsidR="00471E24" w:rsidRDefault="00471E24" w:rsidP="00F4452E">
            <w:pPr>
              <w:spacing w:after="0" w:line="240" w:lineRule="auto"/>
              <w:jc w:val="both"/>
              <w:rPr>
                <w:rFonts w:ascii="Times New Roman" w:hAnsi="Times New Roman" w:cs="Times New Roman"/>
                <w:sz w:val="24"/>
                <w:szCs w:val="24"/>
              </w:rPr>
            </w:pPr>
          </w:p>
          <w:p w:rsidR="004201EE" w:rsidRDefault="004201EE" w:rsidP="00F4452E">
            <w:pPr>
              <w:spacing w:after="0" w:line="240" w:lineRule="auto"/>
              <w:jc w:val="both"/>
              <w:rPr>
                <w:rFonts w:ascii="Times New Roman" w:hAnsi="Times New Roman" w:cs="Times New Roman"/>
                <w:sz w:val="24"/>
                <w:szCs w:val="24"/>
              </w:rPr>
            </w:pPr>
          </w:p>
          <w:p w:rsidR="004201EE" w:rsidRDefault="004201EE" w:rsidP="00F4452E">
            <w:pPr>
              <w:spacing w:after="0" w:line="240" w:lineRule="auto"/>
              <w:jc w:val="both"/>
              <w:rPr>
                <w:rFonts w:ascii="Times New Roman" w:hAnsi="Times New Roman" w:cs="Times New Roman"/>
                <w:sz w:val="24"/>
                <w:szCs w:val="24"/>
              </w:rPr>
            </w:pPr>
          </w:p>
          <w:p w:rsidR="004201EE" w:rsidRPr="00DD0D97" w:rsidRDefault="004201EE" w:rsidP="004201EE">
            <w:pPr>
              <w:spacing w:after="0" w:line="240" w:lineRule="auto"/>
              <w:rPr>
                <w:rFonts w:ascii="Times New Roman" w:hAnsi="Times New Roman"/>
                <w:sz w:val="24"/>
                <w:szCs w:val="24"/>
              </w:rPr>
            </w:pPr>
            <w:r w:rsidRPr="00DD0D97">
              <w:rPr>
                <w:rFonts w:ascii="Times New Roman" w:hAnsi="Times New Roman"/>
                <w:sz w:val="24"/>
                <w:szCs w:val="24"/>
              </w:rPr>
              <w:t>Plan de măsuri privind moni</w:t>
            </w:r>
            <w:r>
              <w:rPr>
                <w:rFonts w:ascii="Times New Roman" w:hAnsi="Times New Roman"/>
                <w:sz w:val="24"/>
                <w:szCs w:val="24"/>
              </w:rPr>
              <w:t>torizarea absenteismului(anexa 2</w:t>
            </w:r>
            <w:r w:rsidRPr="00DD0D97">
              <w:rPr>
                <w:rFonts w:ascii="Times New Roman" w:hAnsi="Times New Roman"/>
                <w:sz w:val="24"/>
                <w:szCs w:val="24"/>
              </w:rPr>
              <w:t>)</w:t>
            </w:r>
          </w:p>
          <w:p w:rsidR="004201EE" w:rsidRPr="00DD0D97" w:rsidRDefault="004201EE" w:rsidP="004201EE">
            <w:pPr>
              <w:spacing w:after="0" w:line="240" w:lineRule="auto"/>
              <w:rPr>
                <w:rFonts w:ascii="Times New Roman" w:hAnsi="Times New Roman"/>
                <w:sz w:val="24"/>
                <w:szCs w:val="24"/>
              </w:rPr>
            </w:pPr>
            <w:r w:rsidRPr="00DD0D97">
              <w:rPr>
                <w:rFonts w:ascii="Times New Roman" w:hAnsi="Times New Roman"/>
                <w:sz w:val="24"/>
                <w:szCs w:val="24"/>
              </w:rPr>
              <w:t>Bază de date privind elevii ai căror părinţi sunt pleca</w:t>
            </w:r>
            <w:r>
              <w:rPr>
                <w:rFonts w:ascii="Times New Roman" w:hAnsi="Times New Roman"/>
                <w:sz w:val="24"/>
                <w:szCs w:val="24"/>
              </w:rPr>
              <w:t>ţi în străinătate(anexa 3</w:t>
            </w:r>
            <w:r w:rsidRPr="00DD0D97">
              <w:rPr>
                <w:rFonts w:ascii="Times New Roman" w:hAnsi="Times New Roman"/>
                <w:sz w:val="24"/>
                <w:szCs w:val="24"/>
              </w:rPr>
              <w:t>)</w:t>
            </w:r>
          </w:p>
          <w:p w:rsidR="004201EE" w:rsidRDefault="004201EE" w:rsidP="004201EE">
            <w:pPr>
              <w:spacing w:after="0" w:line="240" w:lineRule="auto"/>
              <w:rPr>
                <w:rFonts w:ascii="Times New Roman" w:hAnsi="Times New Roman"/>
                <w:bCs/>
                <w:sz w:val="24"/>
                <w:szCs w:val="24"/>
              </w:rPr>
            </w:pPr>
          </w:p>
          <w:p w:rsidR="004201EE" w:rsidRPr="00DD0D97" w:rsidRDefault="004201EE" w:rsidP="004201EE">
            <w:pPr>
              <w:spacing w:after="0" w:line="240" w:lineRule="auto"/>
              <w:rPr>
                <w:rFonts w:ascii="Times New Roman" w:hAnsi="Times New Roman"/>
                <w:bCs/>
                <w:sz w:val="24"/>
                <w:szCs w:val="24"/>
              </w:rPr>
            </w:pPr>
            <w:r w:rsidRPr="00DD0D97">
              <w:rPr>
                <w:rFonts w:ascii="Times New Roman" w:hAnsi="Times New Roman"/>
                <w:bCs/>
                <w:sz w:val="24"/>
                <w:szCs w:val="24"/>
              </w:rPr>
              <w:t>Programe de pregătire suplimentară</w:t>
            </w:r>
          </w:p>
          <w:p w:rsidR="004201EE" w:rsidRPr="00F03D85" w:rsidRDefault="004201EE" w:rsidP="004201EE">
            <w:pPr>
              <w:spacing w:after="0" w:line="240" w:lineRule="auto"/>
              <w:jc w:val="both"/>
              <w:rPr>
                <w:rFonts w:ascii="Times New Roman" w:hAnsi="Times New Roman" w:cs="Times New Roman"/>
                <w:sz w:val="24"/>
                <w:szCs w:val="24"/>
              </w:rPr>
            </w:pPr>
            <w:r>
              <w:rPr>
                <w:rFonts w:ascii="Times New Roman" w:hAnsi="Times New Roman"/>
                <w:sz w:val="24"/>
                <w:szCs w:val="24"/>
              </w:rPr>
              <w:t>(anexa 4</w:t>
            </w:r>
            <w:r w:rsidRPr="00DD0D97">
              <w:rPr>
                <w:rFonts w:ascii="Times New Roman" w:hAnsi="Times New Roman"/>
                <w:sz w:val="24"/>
                <w:szCs w:val="24"/>
              </w:rPr>
              <w:t>)</w:t>
            </w:r>
          </w:p>
        </w:tc>
      </w:tr>
      <w:tr w:rsidR="00721522" w:rsidRPr="00F03D85" w:rsidTr="0011176F">
        <w:tc>
          <w:tcPr>
            <w:tcW w:w="3086" w:type="dxa"/>
          </w:tcPr>
          <w:p w:rsidR="00721522" w:rsidRPr="00F03D85" w:rsidRDefault="00721522" w:rsidP="00A451A0">
            <w:pPr>
              <w:numPr>
                <w:ilvl w:val="0"/>
                <w:numId w:val="1"/>
              </w:numPr>
              <w:spacing w:after="0" w:line="240" w:lineRule="auto"/>
              <w:ind w:left="142" w:hanging="142"/>
              <w:jc w:val="both"/>
              <w:rPr>
                <w:rFonts w:ascii="Times New Roman" w:hAnsi="Times New Roman" w:cs="Times New Roman"/>
                <w:b/>
                <w:bCs/>
                <w:sz w:val="24"/>
                <w:szCs w:val="24"/>
              </w:rPr>
            </w:pPr>
            <w:r w:rsidRPr="00F03D85">
              <w:rPr>
                <w:rFonts w:ascii="Times New Roman" w:hAnsi="Times New Roman" w:cs="Times New Roman"/>
                <w:b/>
                <w:bCs/>
                <w:sz w:val="24"/>
                <w:szCs w:val="24"/>
              </w:rPr>
              <w:lastRenderedPageBreak/>
              <w:t>ACTIVITĂȚI EXTRACURRICULARE</w:t>
            </w:r>
          </w:p>
        </w:tc>
        <w:tc>
          <w:tcPr>
            <w:tcW w:w="9368" w:type="dxa"/>
          </w:tcPr>
          <w:p w:rsidR="0011176F" w:rsidRPr="004941FE" w:rsidRDefault="0011176F" w:rsidP="0011176F">
            <w:pPr>
              <w:numPr>
                <w:ilvl w:val="0"/>
                <w:numId w:val="13"/>
              </w:numPr>
              <w:spacing w:after="0" w:line="240" w:lineRule="auto"/>
              <w:jc w:val="both"/>
              <w:rPr>
                <w:rFonts w:ascii="Times New Roman" w:hAnsi="Times New Roman"/>
                <w:sz w:val="24"/>
                <w:szCs w:val="24"/>
              </w:rPr>
            </w:pPr>
            <w:r w:rsidRPr="004941FE">
              <w:rPr>
                <w:rFonts w:ascii="Times New Roman" w:hAnsi="Times New Roman"/>
                <w:b/>
                <w:sz w:val="24"/>
                <w:szCs w:val="24"/>
              </w:rPr>
              <w:t>Parteneriate şi proiecte</w:t>
            </w:r>
            <w:r w:rsidRPr="004941FE">
              <w:rPr>
                <w:rFonts w:ascii="Times New Roman" w:hAnsi="Times New Roman"/>
                <w:sz w:val="24"/>
                <w:szCs w:val="24"/>
              </w:rPr>
              <w:t>-</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 xml:space="preserve">  La nivelul unităţii de învăţământ se derulează următoarele parteneriate şi proiecte:</w:t>
            </w:r>
          </w:p>
          <w:p w:rsidR="0011176F" w:rsidRPr="004941FE" w:rsidRDefault="0011176F" w:rsidP="0011176F">
            <w:pPr>
              <w:numPr>
                <w:ilvl w:val="0"/>
                <w:numId w:val="7"/>
              </w:numPr>
              <w:spacing w:after="0" w:line="240" w:lineRule="auto"/>
              <w:jc w:val="both"/>
              <w:rPr>
                <w:rFonts w:ascii="Times New Roman" w:hAnsi="Times New Roman"/>
                <w:sz w:val="24"/>
                <w:szCs w:val="24"/>
              </w:rPr>
            </w:pPr>
            <w:r w:rsidRPr="004941FE">
              <w:rPr>
                <w:rFonts w:ascii="Times New Roman" w:hAnsi="Times New Roman"/>
                <w:sz w:val="24"/>
                <w:szCs w:val="24"/>
              </w:rPr>
              <w:t>Pregătire profesională:</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lastRenderedPageBreak/>
              <w:t xml:space="preserve">- </w:t>
            </w:r>
            <w:r w:rsidRPr="004941FE">
              <w:rPr>
                <w:rFonts w:ascii="Times New Roman" w:hAnsi="Times New Roman"/>
                <w:b/>
                <w:bCs/>
                <w:sz w:val="24"/>
                <w:szCs w:val="24"/>
              </w:rPr>
              <w:t>Acord de parteneriat</w:t>
            </w:r>
            <w:r w:rsidRPr="004941FE">
              <w:rPr>
                <w:rFonts w:ascii="Times New Roman" w:hAnsi="Times New Roman"/>
                <w:sz w:val="24"/>
                <w:szCs w:val="24"/>
              </w:rPr>
              <w:t xml:space="preserve"> cu SC,, EMIL SHOES”</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b/>
                <w:bCs/>
                <w:sz w:val="24"/>
                <w:szCs w:val="24"/>
              </w:rPr>
              <w:t>- Acord de parteneriat</w:t>
            </w:r>
            <w:r w:rsidRPr="004941FE">
              <w:rPr>
                <w:rFonts w:ascii="Times New Roman" w:hAnsi="Times New Roman"/>
                <w:sz w:val="24"/>
                <w:szCs w:val="24"/>
              </w:rPr>
              <w:t xml:space="preserve"> cu,, ASOCIAŢIA MINERAL WEST”</w:t>
            </w:r>
          </w:p>
          <w:p w:rsidR="0011176F" w:rsidRPr="004941FE" w:rsidRDefault="0011176F" w:rsidP="0011176F">
            <w:pPr>
              <w:spacing w:after="0" w:line="240" w:lineRule="auto"/>
              <w:jc w:val="both"/>
              <w:rPr>
                <w:rFonts w:ascii="Times New Roman" w:hAnsi="Times New Roman"/>
                <w:sz w:val="24"/>
                <w:szCs w:val="24"/>
                <w:lang w:val="en-IE"/>
              </w:rPr>
            </w:pPr>
            <w:r w:rsidRPr="004941FE">
              <w:rPr>
                <w:rFonts w:ascii="Times New Roman" w:hAnsi="Times New Roman"/>
                <w:b/>
                <w:bCs/>
                <w:sz w:val="24"/>
                <w:szCs w:val="24"/>
              </w:rPr>
              <w:t>- Acord de parteneriat</w:t>
            </w:r>
            <w:r w:rsidRPr="004941FE">
              <w:rPr>
                <w:rFonts w:ascii="Times New Roman" w:hAnsi="Times New Roman"/>
                <w:sz w:val="24"/>
                <w:szCs w:val="24"/>
              </w:rPr>
              <w:t xml:space="preserve"> cu SC ,,Supertextil,, Impex </w:t>
            </w:r>
            <w:r w:rsidRPr="004941FE">
              <w:rPr>
                <w:rFonts w:ascii="Times New Roman" w:hAnsi="Times New Roman"/>
                <w:sz w:val="24"/>
                <w:szCs w:val="24"/>
                <w:lang w:val="en-IE"/>
              </w:rPr>
              <w:t>SRL</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b/>
                <w:bCs/>
                <w:sz w:val="24"/>
                <w:szCs w:val="24"/>
              </w:rPr>
              <w:t xml:space="preserve">- Convenţii cadru  </w:t>
            </w:r>
            <w:r w:rsidRPr="004941FE">
              <w:rPr>
                <w:rFonts w:ascii="Times New Roman" w:hAnsi="Times New Roman"/>
                <w:sz w:val="24"/>
                <w:szCs w:val="24"/>
              </w:rPr>
              <w:t>privind efectuarea stagiului de pregătire practică- cu părinţii şi agenţii economici.</w:t>
            </w:r>
          </w:p>
          <w:p w:rsidR="0011176F" w:rsidRPr="004941FE" w:rsidRDefault="0011176F" w:rsidP="0011176F">
            <w:pPr>
              <w:numPr>
                <w:ilvl w:val="0"/>
                <w:numId w:val="7"/>
              </w:numPr>
              <w:spacing w:after="0" w:line="240" w:lineRule="auto"/>
              <w:jc w:val="both"/>
              <w:rPr>
                <w:rFonts w:ascii="Times New Roman" w:hAnsi="Times New Roman"/>
                <w:sz w:val="24"/>
                <w:szCs w:val="24"/>
              </w:rPr>
            </w:pPr>
            <w:r w:rsidRPr="004941FE">
              <w:rPr>
                <w:rFonts w:ascii="Times New Roman" w:hAnsi="Times New Roman"/>
                <w:sz w:val="24"/>
                <w:szCs w:val="24"/>
              </w:rPr>
              <w:t>Educaţie sanitară şi ecologică</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w:t>
            </w:r>
            <w:r w:rsidRPr="004941FE">
              <w:rPr>
                <w:rFonts w:ascii="Times New Roman" w:hAnsi="Times New Roman"/>
                <w:b/>
                <w:bCs/>
                <w:sz w:val="24"/>
                <w:szCs w:val="24"/>
              </w:rPr>
              <w:t xml:space="preserve">Promovarea sănătăţii şi educaţia pentru sănătate </w:t>
            </w:r>
            <w:r w:rsidRPr="004941FE">
              <w:rPr>
                <w:rFonts w:ascii="Times New Roman" w:hAnsi="Times New Roman"/>
                <w:sz w:val="24"/>
                <w:szCs w:val="24"/>
              </w:rPr>
              <w:t>- cu DSP.</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w:t>
            </w:r>
            <w:r w:rsidRPr="004941FE">
              <w:rPr>
                <w:rFonts w:ascii="Times New Roman" w:hAnsi="Times New Roman"/>
                <w:b/>
                <w:bCs/>
                <w:sz w:val="24"/>
                <w:szCs w:val="24"/>
              </w:rPr>
              <w:t>Parteneriat pentru sănătatea mediului</w:t>
            </w:r>
            <w:r w:rsidRPr="004941FE">
              <w:rPr>
                <w:rFonts w:ascii="Times New Roman" w:hAnsi="Times New Roman"/>
                <w:sz w:val="24"/>
                <w:szCs w:val="24"/>
              </w:rPr>
              <w:t>- cu Ocolul Silvic Dobreşti, Ocolul Silvic ,,Codrii Cămării”.</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w:t>
            </w:r>
            <w:r w:rsidRPr="004941FE">
              <w:rPr>
                <w:rFonts w:ascii="Times New Roman" w:hAnsi="Times New Roman"/>
                <w:b/>
                <w:sz w:val="24"/>
                <w:szCs w:val="24"/>
              </w:rPr>
              <w:t>Campania de conştientizare, responsabilitarte socială şi colectare selectivă ,,Baterel şi Lumea NON-E,,</w:t>
            </w:r>
            <w:r w:rsidRPr="004941FE">
              <w:rPr>
                <w:rFonts w:ascii="Times New Roman" w:hAnsi="Times New Roman"/>
                <w:sz w:val="24"/>
                <w:szCs w:val="24"/>
              </w:rPr>
              <w:t>- Asociaţia Environ.</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w:t>
            </w:r>
            <w:r w:rsidRPr="004941FE">
              <w:rPr>
                <w:rFonts w:ascii="Times New Roman" w:hAnsi="Times New Roman"/>
                <w:b/>
                <w:sz w:val="24"/>
                <w:szCs w:val="24"/>
              </w:rPr>
              <w:t>Acţiuni de ecologizare în localitatea Dobreşti</w:t>
            </w:r>
            <w:r w:rsidRPr="004941FE">
              <w:rPr>
                <w:rFonts w:ascii="Times New Roman" w:hAnsi="Times New Roman"/>
                <w:sz w:val="24"/>
                <w:szCs w:val="24"/>
              </w:rPr>
              <w:t>- Asociaţia pentru rducaţie şi formare ,,TOP FORMALIS,,</w:t>
            </w:r>
          </w:p>
          <w:p w:rsidR="0011176F" w:rsidRPr="004941FE" w:rsidRDefault="0011176F" w:rsidP="0011176F">
            <w:pPr>
              <w:numPr>
                <w:ilvl w:val="0"/>
                <w:numId w:val="7"/>
              </w:numPr>
              <w:spacing w:after="0" w:line="240" w:lineRule="auto"/>
              <w:jc w:val="both"/>
              <w:rPr>
                <w:rFonts w:ascii="Times New Roman" w:hAnsi="Times New Roman"/>
                <w:sz w:val="24"/>
                <w:szCs w:val="24"/>
              </w:rPr>
            </w:pPr>
            <w:r w:rsidRPr="004941FE">
              <w:rPr>
                <w:rFonts w:ascii="Times New Roman" w:hAnsi="Times New Roman"/>
                <w:sz w:val="24"/>
                <w:szCs w:val="24"/>
              </w:rPr>
              <w:t xml:space="preserve"> Educaţie civică:</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w:t>
            </w:r>
            <w:r w:rsidRPr="004941FE">
              <w:rPr>
                <w:rFonts w:ascii="Times New Roman" w:hAnsi="Times New Roman"/>
                <w:b/>
                <w:bCs/>
                <w:sz w:val="24"/>
                <w:szCs w:val="24"/>
              </w:rPr>
              <w:t>Parteneriat pentru siguranţa noastră pe drumurile publice</w:t>
            </w:r>
            <w:r w:rsidRPr="004941FE">
              <w:rPr>
                <w:rFonts w:ascii="Times New Roman" w:hAnsi="Times New Roman"/>
                <w:sz w:val="24"/>
                <w:szCs w:val="24"/>
              </w:rPr>
              <w:t>- cu Poliţia Locală;</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w:t>
            </w:r>
            <w:r w:rsidRPr="004941FE">
              <w:rPr>
                <w:rFonts w:ascii="Times New Roman" w:hAnsi="Times New Roman"/>
                <w:b/>
                <w:bCs/>
                <w:sz w:val="24"/>
                <w:szCs w:val="24"/>
              </w:rPr>
              <w:t>Parteneriat pentru educaţie</w:t>
            </w:r>
            <w:r w:rsidRPr="004941FE">
              <w:rPr>
                <w:rFonts w:ascii="Times New Roman" w:hAnsi="Times New Roman"/>
                <w:sz w:val="24"/>
                <w:szCs w:val="24"/>
              </w:rPr>
              <w:t>- cu Primăria comunei Dobreşti, Biserica Ortodoxă;</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b/>
                <w:sz w:val="24"/>
                <w:szCs w:val="24"/>
              </w:rPr>
              <w:t xml:space="preserve">-Învăţăm să legăm prietenii- </w:t>
            </w:r>
            <w:r w:rsidRPr="004941FE">
              <w:rPr>
                <w:rFonts w:ascii="Times New Roman" w:hAnsi="Times New Roman"/>
                <w:sz w:val="24"/>
                <w:szCs w:val="24"/>
              </w:rPr>
              <w:t>Şcoala  Gimnazială Nojorid şi Leş;</w:t>
            </w:r>
          </w:p>
          <w:p w:rsidR="0011176F" w:rsidRPr="004941FE" w:rsidRDefault="0011176F" w:rsidP="0011176F">
            <w:pPr>
              <w:spacing w:after="0" w:line="240" w:lineRule="auto"/>
              <w:jc w:val="both"/>
              <w:rPr>
                <w:rFonts w:ascii="Times New Roman" w:hAnsi="Times New Roman"/>
                <w:sz w:val="24"/>
                <w:szCs w:val="24"/>
                <w:lang w:val="en-IE"/>
              </w:rPr>
            </w:pPr>
            <w:r w:rsidRPr="004941FE">
              <w:rPr>
                <w:rFonts w:ascii="Times New Roman" w:hAnsi="Times New Roman"/>
                <w:sz w:val="24"/>
                <w:szCs w:val="24"/>
              </w:rPr>
              <w:t>-Limba noastră rromani- Fundaţia Ruhama, Liceul Tehnologic Ş</w:t>
            </w:r>
            <w:r w:rsidRPr="004941FE">
              <w:rPr>
                <w:rFonts w:ascii="Times New Roman" w:hAnsi="Times New Roman"/>
                <w:sz w:val="24"/>
                <w:szCs w:val="24"/>
                <w:lang w:val="en-IE"/>
              </w:rPr>
              <w:t>uncuiuş, Liceul Tehnologic Nicolae Jiga-Tinca;</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 xml:space="preserve">    La nivelul unităţii de învăţământ se derulează următoarele proiecte:</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w:t>
            </w:r>
            <w:r w:rsidR="00A42076">
              <w:rPr>
                <w:rFonts w:ascii="Times New Roman" w:hAnsi="Times New Roman"/>
                <w:sz w:val="24"/>
                <w:szCs w:val="24"/>
              </w:rPr>
              <w:t xml:space="preserve">A fost finalizat proiectul </w:t>
            </w:r>
            <w:r w:rsidRPr="004941FE">
              <w:rPr>
                <w:rFonts w:ascii="Times New Roman" w:hAnsi="Times New Roman"/>
                <w:sz w:val="24"/>
                <w:szCs w:val="24"/>
              </w:rPr>
              <w:t>Construcţie atelier de reparaţii auto şi atelier de croitorie- în parteneriat cu Primăria -prin ADR.</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b/>
                <w:sz w:val="24"/>
                <w:szCs w:val="24"/>
              </w:rPr>
              <w:t>2.Activităţi educative tematice</w:t>
            </w:r>
            <w:r w:rsidRPr="004941FE">
              <w:rPr>
                <w:rFonts w:ascii="Times New Roman" w:hAnsi="Times New Roman"/>
                <w:sz w:val="24"/>
                <w:szCs w:val="24"/>
              </w:rPr>
              <w:t xml:space="preserve"> </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 xml:space="preserve">   Responsabilul cu proiecte şi programe împreună cu responsabilul activităţilor educative au alcătuit </w:t>
            </w:r>
            <w:r w:rsidRPr="004941FE">
              <w:rPr>
                <w:rFonts w:ascii="Times New Roman" w:hAnsi="Times New Roman"/>
                <w:b/>
                <w:bCs/>
                <w:sz w:val="24"/>
                <w:szCs w:val="24"/>
              </w:rPr>
              <w:t xml:space="preserve">Graficul activităţilor educative </w:t>
            </w:r>
            <w:r w:rsidRPr="004941FE">
              <w:rPr>
                <w:rFonts w:ascii="Times New Roman" w:hAnsi="Times New Roman"/>
                <w:sz w:val="24"/>
                <w:szCs w:val="24"/>
              </w:rPr>
              <w:t>ce cuprinde următoarele tipuri de activităţi:</w:t>
            </w:r>
          </w:p>
          <w:p w:rsidR="0011176F" w:rsidRPr="004941FE" w:rsidRDefault="0011176F" w:rsidP="0011176F">
            <w:pPr>
              <w:numPr>
                <w:ilvl w:val="0"/>
                <w:numId w:val="8"/>
              </w:numPr>
              <w:spacing w:after="0" w:line="240" w:lineRule="auto"/>
              <w:jc w:val="both"/>
              <w:rPr>
                <w:rFonts w:ascii="Times New Roman" w:hAnsi="Times New Roman"/>
                <w:b/>
                <w:bCs/>
                <w:sz w:val="24"/>
                <w:szCs w:val="24"/>
              </w:rPr>
            </w:pPr>
            <w:r w:rsidRPr="004941FE">
              <w:rPr>
                <w:rFonts w:ascii="Times New Roman" w:hAnsi="Times New Roman"/>
                <w:sz w:val="24"/>
                <w:szCs w:val="24"/>
              </w:rPr>
              <w:t>dezbateri, concursuri, prezentări, activităţi cultural artistice cu ocazia evenimentelor istorice de peste an;</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activităţi cultural artistice dedicate sărbătorilor religioase din an;</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lastRenderedPageBreak/>
              <w:t>participări la concursuri  şi olimpiade desfăşurate la nivel local, judeţean, naţional;</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activităţi de ecologizare şi de protecţia mediului;</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excursii tematice;</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competiţii sportive.</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b/>
                <w:sz w:val="24"/>
                <w:szCs w:val="24"/>
              </w:rPr>
              <w:t>3.Activităţi de orientare şcolară şi profesională</w:t>
            </w:r>
            <w:r w:rsidRPr="004941FE">
              <w:rPr>
                <w:rFonts w:ascii="Times New Roman" w:hAnsi="Times New Roman"/>
                <w:sz w:val="24"/>
                <w:szCs w:val="24"/>
              </w:rPr>
              <w:t xml:space="preserve"> </w:t>
            </w:r>
          </w:p>
          <w:p w:rsidR="0011176F" w:rsidRPr="004941FE" w:rsidRDefault="0011176F" w:rsidP="0011176F">
            <w:pPr>
              <w:spacing w:after="0" w:line="240" w:lineRule="auto"/>
              <w:jc w:val="both"/>
              <w:rPr>
                <w:rFonts w:ascii="Times New Roman" w:hAnsi="Times New Roman"/>
                <w:sz w:val="24"/>
                <w:szCs w:val="24"/>
              </w:rPr>
            </w:pPr>
            <w:r w:rsidRPr="004941FE">
              <w:rPr>
                <w:rFonts w:ascii="Times New Roman" w:hAnsi="Times New Roman"/>
                <w:sz w:val="24"/>
                <w:szCs w:val="24"/>
              </w:rPr>
              <w:t xml:space="preserve">   Activitatea de OSP din şcoală are următoarele priorităţi:</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prezentarea ofertei educaţionale a şcolii la orele de consiliere şi orientare, în şedinţele cu părinţii, în şedinţele Consiliului Local;</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alcătuirea unui pliant de prezentare a şcolii;</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întâlniri între elevii de clasa a VIII-a şi clasa a IX-a: seri dansante, Balul Bobocilor, etc.;</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invitarea elevilor de clasa a VIII-a de la structurile aparţinătoare la şcoala de centru pentru a face cunoştinţă cu baza didactico-materială pentru cele două specializări;</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împlicarea profesorului documentarist în activitatea de OSP prin prezentări făcute în CDI;</w:t>
            </w:r>
          </w:p>
          <w:p w:rsidR="0011176F" w:rsidRPr="004941FE"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parteneriate cu facultăţile din cadrul Universităţii din Oradea;</w:t>
            </w:r>
          </w:p>
          <w:p w:rsidR="0011176F" w:rsidRPr="0011176F" w:rsidRDefault="0011176F" w:rsidP="0011176F">
            <w:pPr>
              <w:numPr>
                <w:ilvl w:val="0"/>
                <w:numId w:val="8"/>
              </w:numPr>
              <w:spacing w:after="0" w:line="240" w:lineRule="auto"/>
              <w:jc w:val="both"/>
              <w:rPr>
                <w:rFonts w:ascii="Times New Roman" w:hAnsi="Times New Roman"/>
                <w:sz w:val="24"/>
                <w:szCs w:val="24"/>
              </w:rPr>
            </w:pPr>
            <w:r w:rsidRPr="004941FE">
              <w:rPr>
                <w:rFonts w:ascii="Times New Roman" w:hAnsi="Times New Roman"/>
                <w:sz w:val="24"/>
                <w:szCs w:val="24"/>
              </w:rPr>
              <w:t>parteneriate cu agenţii economici.</w:t>
            </w:r>
          </w:p>
          <w:p w:rsidR="0011176F" w:rsidRDefault="00801B22" w:rsidP="0011176F">
            <w:pPr>
              <w:spacing w:after="0" w:line="240" w:lineRule="auto"/>
              <w:jc w:val="both"/>
              <w:rPr>
                <w:rFonts w:ascii="Times New Roman" w:hAnsi="Times New Roman" w:cs="Times New Roman"/>
                <w:b/>
                <w:bCs/>
                <w:sz w:val="24"/>
                <w:szCs w:val="24"/>
              </w:rPr>
            </w:pPr>
            <w:r w:rsidRPr="0011176F">
              <w:rPr>
                <w:rFonts w:ascii="Times New Roman" w:hAnsi="Times New Roman" w:cs="Times New Roman"/>
                <w:b/>
                <w:sz w:val="24"/>
                <w:szCs w:val="24"/>
              </w:rPr>
              <w:t>4.</w:t>
            </w:r>
            <w:r w:rsidRPr="0011176F">
              <w:rPr>
                <w:rFonts w:ascii="Times New Roman" w:hAnsi="Times New Roman" w:cs="Times New Roman"/>
                <w:b/>
                <w:bCs/>
                <w:sz w:val="24"/>
                <w:szCs w:val="24"/>
              </w:rPr>
              <w:t>Activitate</w:t>
            </w:r>
            <w:r>
              <w:rPr>
                <w:rFonts w:ascii="Times New Roman" w:hAnsi="Times New Roman" w:cs="Times New Roman"/>
                <w:b/>
                <w:bCs/>
                <w:sz w:val="24"/>
                <w:szCs w:val="24"/>
              </w:rPr>
              <w:t xml:space="preserve"> publicistic</w:t>
            </w:r>
            <w:r w:rsidR="0011176F">
              <w:rPr>
                <w:rFonts w:ascii="Times New Roman" w:hAnsi="Times New Roman" w:cs="Times New Roman"/>
                <w:b/>
                <w:bCs/>
                <w:sz w:val="24"/>
                <w:szCs w:val="24"/>
              </w:rPr>
              <w:t>ă.</w:t>
            </w:r>
          </w:p>
          <w:p w:rsidR="00801B22" w:rsidRPr="00F03D85" w:rsidRDefault="00801B22" w:rsidP="00A451A0">
            <w:pPr>
              <w:spacing w:after="0" w:line="240" w:lineRule="auto"/>
              <w:jc w:val="both"/>
              <w:rPr>
                <w:rFonts w:ascii="Times New Roman" w:hAnsi="Times New Roman" w:cs="Times New Roman"/>
                <w:b/>
                <w:bCs/>
                <w:sz w:val="24"/>
                <w:szCs w:val="24"/>
              </w:rPr>
            </w:pPr>
            <w:r w:rsidRPr="00F03D85">
              <w:rPr>
                <w:rFonts w:ascii="Times New Roman" w:hAnsi="Times New Roman" w:cs="Times New Roman"/>
                <w:sz w:val="24"/>
                <w:szCs w:val="24"/>
              </w:rPr>
              <w:t xml:space="preserve"> Se editează la nivelul şcolii revista ,, Petale d</w:t>
            </w:r>
            <w:r w:rsidR="00802B01">
              <w:rPr>
                <w:rFonts w:ascii="Times New Roman" w:hAnsi="Times New Roman" w:cs="Times New Roman"/>
                <w:sz w:val="24"/>
                <w:szCs w:val="24"/>
              </w:rPr>
              <w:t>e Lumină” – a fost tipărit nr.17</w:t>
            </w:r>
            <w:r w:rsidRPr="00F03D85">
              <w:rPr>
                <w:rFonts w:ascii="Times New Roman" w:hAnsi="Times New Roman" w:cs="Times New Roman"/>
                <w:sz w:val="24"/>
                <w:szCs w:val="24"/>
              </w:rPr>
              <w:t xml:space="preserve"> al revistei.</w:t>
            </w:r>
          </w:p>
          <w:p w:rsidR="00721522" w:rsidRPr="00F03D85" w:rsidRDefault="00801B22" w:rsidP="0011176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721522" w:rsidRPr="00F03D85">
              <w:rPr>
                <w:rFonts w:ascii="Times New Roman" w:hAnsi="Times New Roman" w:cs="Times New Roman"/>
                <w:b/>
                <w:bCs/>
                <w:sz w:val="24"/>
                <w:szCs w:val="24"/>
              </w:rPr>
              <w:t>Altele.</w:t>
            </w:r>
          </w:p>
        </w:tc>
        <w:tc>
          <w:tcPr>
            <w:tcW w:w="2361" w:type="dxa"/>
          </w:tcPr>
          <w:p w:rsidR="00721522" w:rsidRPr="00F03D85" w:rsidRDefault="00F4452E" w:rsidP="00A451A0">
            <w:pPr>
              <w:spacing w:after="0" w:line="240" w:lineRule="auto"/>
              <w:jc w:val="both"/>
              <w:rPr>
                <w:rFonts w:ascii="Times New Roman" w:hAnsi="Times New Roman" w:cs="Times New Roman"/>
                <w:sz w:val="24"/>
                <w:szCs w:val="24"/>
              </w:rPr>
            </w:pPr>
            <w:r w:rsidRPr="00F03D85">
              <w:rPr>
                <w:rFonts w:ascii="Times New Roman" w:hAnsi="Times New Roman" w:cs="Times New Roman"/>
                <w:sz w:val="24"/>
                <w:szCs w:val="24"/>
              </w:rPr>
              <w:lastRenderedPageBreak/>
              <w:t xml:space="preserve"> </w:t>
            </w:r>
          </w:p>
        </w:tc>
      </w:tr>
    </w:tbl>
    <w:p w:rsidR="00863890" w:rsidRDefault="00863890" w:rsidP="00A451A0">
      <w:pPr>
        <w:spacing w:line="240" w:lineRule="auto"/>
        <w:jc w:val="both"/>
        <w:rPr>
          <w:rFonts w:ascii="Times New Roman" w:hAnsi="Times New Roman" w:cs="Times New Roman"/>
          <w:sz w:val="24"/>
          <w:szCs w:val="24"/>
        </w:rPr>
      </w:pPr>
    </w:p>
    <w:p w:rsidR="00721522" w:rsidRPr="00F03D85" w:rsidRDefault="00721522" w:rsidP="00863890">
      <w:pPr>
        <w:spacing w:after="0" w:line="240" w:lineRule="auto"/>
        <w:rPr>
          <w:rFonts w:ascii="Times New Roman" w:hAnsi="Times New Roman" w:cs="Times New Roman"/>
          <w:sz w:val="24"/>
          <w:szCs w:val="24"/>
        </w:rPr>
      </w:pPr>
      <w:r w:rsidRPr="00F03D85">
        <w:rPr>
          <w:rFonts w:ascii="Times New Roman" w:hAnsi="Times New Roman" w:cs="Times New Roman"/>
          <w:sz w:val="24"/>
          <w:szCs w:val="24"/>
        </w:rPr>
        <w:t xml:space="preserve">Data întocmirii:                                                                                                                                                       Director, </w:t>
      </w:r>
    </w:p>
    <w:p w:rsidR="00721522" w:rsidRPr="00F03D85" w:rsidRDefault="00802B01" w:rsidP="00863890">
      <w:pPr>
        <w:spacing w:after="0" w:line="240" w:lineRule="auto"/>
        <w:ind w:left="-284" w:firstLine="284"/>
        <w:rPr>
          <w:rFonts w:ascii="Times New Roman" w:hAnsi="Times New Roman" w:cs="Times New Roman"/>
          <w:sz w:val="24"/>
          <w:szCs w:val="24"/>
        </w:rPr>
      </w:pPr>
      <w:r>
        <w:rPr>
          <w:rFonts w:ascii="Times New Roman" w:hAnsi="Times New Roman" w:cs="Times New Roman"/>
          <w:sz w:val="24"/>
          <w:szCs w:val="24"/>
        </w:rPr>
        <w:t xml:space="preserve">       19.07.2016</w:t>
      </w:r>
      <w:r w:rsidR="00721522" w:rsidRPr="00F03D85">
        <w:rPr>
          <w:rFonts w:ascii="Times New Roman" w:hAnsi="Times New Roman" w:cs="Times New Roman"/>
          <w:sz w:val="24"/>
          <w:szCs w:val="24"/>
        </w:rPr>
        <w:t xml:space="preserve">                                                                                                                                                      prof</w:t>
      </w:r>
      <w:r w:rsidR="00863890">
        <w:rPr>
          <w:rFonts w:ascii="Times New Roman" w:hAnsi="Times New Roman" w:cs="Times New Roman"/>
          <w:sz w:val="24"/>
          <w:szCs w:val="24"/>
        </w:rPr>
        <w:t>. Maria Livia GEGO</w:t>
      </w:r>
    </w:p>
    <w:p w:rsidR="00721522" w:rsidRPr="00F03D85" w:rsidRDefault="00721522" w:rsidP="00863890">
      <w:pPr>
        <w:spacing w:after="0" w:line="240" w:lineRule="auto"/>
        <w:ind w:left="-284" w:firstLine="284"/>
        <w:rPr>
          <w:rFonts w:ascii="Times New Roman" w:hAnsi="Times New Roman" w:cs="Times New Roman"/>
          <w:sz w:val="24"/>
          <w:szCs w:val="24"/>
        </w:rPr>
      </w:pPr>
      <w:r w:rsidRPr="00F03D85">
        <w:rPr>
          <w:rFonts w:ascii="Times New Roman" w:hAnsi="Times New Roman" w:cs="Times New Roman"/>
          <w:sz w:val="24"/>
          <w:szCs w:val="24"/>
        </w:rPr>
        <w:t xml:space="preserve">                 </w:t>
      </w:r>
    </w:p>
    <w:p w:rsidR="00721522" w:rsidRPr="00F03D85" w:rsidRDefault="00721522" w:rsidP="002B43EE">
      <w:pPr>
        <w:spacing w:line="240" w:lineRule="auto"/>
        <w:ind w:left="-284" w:firstLine="284"/>
        <w:rPr>
          <w:rFonts w:ascii="Times New Roman" w:hAnsi="Times New Roman" w:cs="Times New Roman"/>
          <w:sz w:val="24"/>
          <w:szCs w:val="24"/>
        </w:rPr>
      </w:pPr>
    </w:p>
    <w:sectPr w:rsidR="00721522" w:rsidRPr="00F03D85" w:rsidSect="00802B01">
      <w:headerReference w:type="default" r:id="rId8"/>
      <w:footerReference w:type="default" r:id="rId9"/>
      <w:pgSz w:w="16838" w:h="11906" w:orient="landscape"/>
      <w:pgMar w:top="568" w:right="1448" w:bottom="1417" w:left="1417" w:header="43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5D3" w:rsidRDefault="003675D3">
      <w:pPr>
        <w:spacing w:after="0" w:line="240" w:lineRule="auto"/>
      </w:pPr>
      <w:r>
        <w:separator/>
      </w:r>
    </w:p>
  </w:endnote>
  <w:endnote w:type="continuationSeparator" w:id="0">
    <w:p w:rsidR="003675D3" w:rsidRDefault="00367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A2" w:rsidRDefault="001028A2">
    <w:pPr>
      <w:pStyle w:val="Footer"/>
      <w:jc w:val="center"/>
    </w:pPr>
    <w:fldSimple w:instr="PAGE   \* MERGEFORMAT">
      <w:r w:rsidR="00F8558D">
        <w:rPr>
          <w:noProof/>
        </w:rPr>
        <w:t>1</w:t>
      </w:r>
    </w:fldSimple>
  </w:p>
  <w:p w:rsidR="001028A2" w:rsidRDefault="00102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5D3" w:rsidRDefault="003675D3">
      <w:pPr>
        <w:spacing w:after="0" w:line="240" w:lineRule="auto"/>
      </w:pPr>
      <w:r>
        <w:separator/>
      </w:r>
    </w:p>
  </w:footnote>
  <w:footnote w:type="continuationSeparator" w:id="0">
    <w:p w:rsidR="003675D3" w:rsidRDefault="00367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A2" w:rsidRDefault="00F8558D" w:rsidP="001028A2">
    <w:pPr>
      <w:ind w:right="-468"/>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311785</wp:posOffset>
          </wp:positionH>
          <wp:positionV relativeFrom="paragraph">
            <wp:posOffset>257175</wp:posOffset>
          </wp:positionV>
          <wp:extent cx="895350" cy="745490"/>
          <wp:effectExtent l="19050" t="0" r="0" b="0"/>
          <wp:wrapNone/>
          <wp:docPr id="3" name="Picture 2" descr="C:\Users\Calculator 3\Desktop\ANTET I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lculator 3\Desktop\ANTET ISJ.jpg"/>
                  <pic:cNvPicPr>
                    <a:picLocks noChangeAspect="1" noChangeArrowheads="1"/>
                  </pic:cNvPicPr>
                </pic:nvPicPr>
                <pic:blipFill>
                  <a:blip r:embed="rId1"/>
                  <a:srcRect/>
                  <a:stretch>
                    <a:fillRect/>
                  </a:stretch>
                </pic:blipFill>
                <pic:spPr bwMode="auto">
                  <a:xfrm>
                    <a:off x="0" y="0"/>
                    <a:ext cx="895350" cy="745490"/>
                  </a:xfrm>
                  <a:prstGeom prst="rect">
                    <a:avLst/>
                  </a:prstGeom>
                  <a:noFill/>
                  <a:ln w="9525">
                    <a:noFill/>
                    <a:miter lim="800000"/>
                    <a:headEnd/>
                    <a:tailEnd/>
                  </a:ln>
                </pic:spPr>
              </pic:pic>
            </a:graphicData>
          </a:graphic>
        </wp:anchor>
      </w:drawing>
    </w:r>
  </w:p>
  <w:p w:rsidR="001028A2" w:rsidRPr="00712DC9" w:rsidRDefault="00F8558D" w:rsidP="00AC7B1A">
    <w:pPr>
      <w:pStyle w:val="Header"/>
      <w:jc w:val="center"/>
      <w:rPr>
        <w:rFonts w:ascii="Cambria Math" w:hAnsi="Cambria Math"/>
      </w:rPr>
    </w:pPr>
    <w:r>
      <w:rPr>
        <w:rFonts w:ascii="Times New Roman" w:hAnsi="Times New Roman" w:cs="Times New Roman"/>
        <w:noProof/>
        <w:sz w:val="24"/>
        <w:szCs w:val="24"/>
        <w:lang w:val="en-US"/>
      </w:rPr>
      <w:drawing>
        <wp:anchor distT="0" distB="0" distL="114300" distR="114300" simplePos="0" relativeHeight="251657216" behindDoc="0" locked="0" layoutInCell="1" allowOverlap="1">
          <wp:simplePos x="0" y="0"/>
          <wp:positionH relativeFrom="column">
            <wp:posOffset>7938135</wp:posOffset>
          </wp:positionH>
          <wp:positionV relativeFrom="paragraph">
            <wp:posOffset>-3175</wp:posOffset>
          </wp:positionV>
          <wp:extent cx="629920" cy="601345"/>
          <wp:effectExtent l="19050" t="0" r="0" b="0"/>
          <wp:wrapNone/>
          <wp:docPr id="1" name="Picture 7" descr="C:\Users\Calculator 3\Desktop\semn distinc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lculator 3\Desktop\semn distinctiv.jpg"/>
                  <pic:cNvPicPr>
                    <a:picLocks noChangeAspect="1" noChangeArrowheads="1"/>
                  </pic:cNvPicPr>
                </pic:nvPicPr>
                <pic:blipFill>
                  <a:blip r:embed="rId2"/>
                  <a:srcRect/>
                  <a:stretch>
                    <a:fillRect/>
                  </a:stretch>
                </pic:blipFill>
                <pic:spPr bwMode="auto">
                  <a:xfrm>
                    <a:off x="0" y="0"/>
                    <a:ext cx="629920" cy="601345"/>
                  </a:xfrm>
                  <a:prstGeom prst="rect">
                    <a:avLst/>
                  </a:prstGeom>
                  <a:noFill/>
                  <a:ln w="9525">
                    <a:noFill/>
                    <a:miter lim="800000"/>
                    <a:headEnd/>
                    <a:tailEnd/>
                  </a:ln>
                </pic:spPr>
              </pic:pic>
            </a:graphicData>
          </a:graphic>
        </wp:anchor>
      </w:drawing>
    </w:r>
    <w:r w:rsidR="001028A2" w:rsidRPr="00712DC9">
      <w:rPr>
        <w:rFonts w:ascii="Cambria Math" w:hAnsi="Cambria Math"/>
      </w:rPr>
      <w:t>MINISTERUL EDUCAȚIEI</w:t>
    </w:r>
    <w:r w:rsidR="00AC7B1A">
      <w:rPr>
        <w:rFonts w:ascii="Cambria Math" w:hAnsi="Cambria Math"/>
      </w:rPr>
      <w:t xml:space="preserve"> NATIONALE </w:t>
    </w:r>
    <w:r w:rsidR="001028A2" w:rsidRPr="00712DC9">
      <w:rPr>
        <w:rFonts w:ascii="Cambria Math" w:hAnsi="Cambria Math"/>
      </w:rPr>
      <w:t xml:space="preserve"> </w:t>
    </w:r>
    <w:r w:rsidR="00B72C31">
      <w:rPr>
        <w:rFonts w:ascii="Cambria Math" w:hAnsi="Cambria Math"/>
      </w:rPr>
      <w:t xml:space="preserve">SI CERCETARII </w:t>
    </w:r>
    <w:r w:rsidR="00B72C31" w:rsidRPr="00712DC9">
      <w:rPr>
        <w:rFonts w:ascii="Cambria Math" w:hAnsi="Cambria Math"/>
      </w:rPr>
      <w:t>Ș</w:t>
    </w:r>
    <w:r w:rsidR="00B72C31">
      <w:rPr>
        <w:rFonts w:ascii="Cambria Math" w:hAnsi="Cambria Math"/>
      </w:rPr>
      <w:t>TIIN</w:t>
    </w:r>
    <w:r w:rsidR="00B72C31" w:rsidRPr="00712DC9">
      <w:rPr>
        <w:rFonts w:ascii="Cambria Math" w:hAnsi="Cambria Math"/>
      </w:rPr>
      <w:t>Ț</w:t>
    </w:r>
    <w:r w:rsidR="00B72C31">
      <w:rPr>
        <w:rFonts w:ascii="Cambria Math" w:hAnsi="Cambria Math"/>
      </w:rPr>
      <w:t>IFICE</w:t>
    </w:r>
  </w:p>
  <w:p w:rsidR="001028A2" w:rsidRPr="00712DC9" w:rsidRDefault="00AC7B1A" w:rsidP="00AC7B1A">
    <w:pPr>
      <w:pStyle w:val="Header"/>
      <w:tabs>
        <w:tab w:val="center" w:pos="6986"/>
      </w:tabs>
      <w:rPr>
        <w:rFonts w:ascii="Cambria Math" w:hAnsi="Cambria Math"/>
      </w:rPr>
    </w:pPr>
    <w:r>
      <w:rPr>
        <w:rFonts w:ascii="Cambria Math" w:hAnsi="Cambria Math"/>
      </w:rPr>
      <w:tab/>
    </w:r>
    <w:r>
      <w:rPr>
        <w:rFonts w:ascii="Cambria Math" w:hAnsi="Cambria Math"/>
      </w:rPr>
      <w:tab/>
    </w:r>
    <w:r w:rsidR="001028A2" w:rsidRPr="00712DC9">
      <w:rPr>
        <w:rFonts w:ascii="Cambria Math" w:hAnsi="Cambria Math"/>
      </w:rPr>
      <w:t>INSPECTORATUL ȘCOLAR JUDEȚEAN BIHOR</w:t>
    </w:r>
  </w:p>
  <w:p w:rsidR="001028A2" w:rsidRPr="00712DC9" w:rsidRDefault="001028A2" w:rsidP="00AC7B1A">
    <w:pPr>
      <w:pStyle w:val="Header"/>
      <w:jc w:val="center"/>
      <w:rPr>
        <w:rFonts w:ascii="Cambria Math" w:hAnsi="Cambria Math"/>
        <w:b/>
      </w:rPr>
    </w:pPr>
    <w:r w:rsidRPr="00712DC9">
      <w:rPr>
        <w:rFonts w:ascii="Cambria Math" w:hAnsi="Cambria Math"/>
        <w:b/>
      </w:rPr>
      <w:t>LICEUL TEHNOLOGIC NR. 1</w:t>
    </w:r>
  </w:p>
  <w:p w:rsidR="001028A2" w:rsidRPr="00712DC9" w:rsidRDefault="001028A2" w:rsidP="00AC7B1A">
    <w:pPr>
      <w:pStyle w:val="Header"/>
      <w:jc w:val="center"/>
      <w:rPr>
        <w:rFonts w:ascii="Cambria Math" w:hAnsi="Cambria Math"/>
      </w:rPr>
    </w:pPr>
    <w:r w:rsidRPr="00712DC9">
      <w:rPr>
        <w:rFonts w:ascii="Cambria Math" w:hAnsi="Cambria Math"/>
      </w:rPr>
      <w:t xml:space="preserve">Loc </w:t>
    </w:r>
    <w:r w:rsidRPr="00712DC9">
      <w:rPr>
        <w:rFonts w:ascii="Cambria Math" w:hAnsi="Cambria Math"/>
        <w:b/>
      </w:rPr>
      <w:t>DOBREȘT</w:t>
    </w:r>
    <w:r w:rsidRPr="00712DC9">
      <w:rPr>
        <w:rFonts w:ascii="Cambria Math" w:hAnsi="Cambria Math"/>
      </w:rPr>
      <w:t>I, nr. 319, Cod poștal 417240</w:t>
    </w:r>
  </w:p>
  <w:p w:rsidR="001028A2" w:rsidRDefault="001028A2" w:rsidP="00AC7B1A">
    <w:pPr>
      <w:pStyle w:val="Header"/>
      <w:jc w:val="center"/>
      <w:rPr>
        <w:rFonts w:ascii="Cambria Math" w:hAnsi="Cambria Math"/>
      </w:rPr>
    </w:pPr>
    <w:r>
      <w:rPr>
        <w:rFonts w:ascii="Cambria Math" w:hAnsi="Cambria Math"/>
      </w:rPr>
      <w:t xml:space="preserve">Tel/fax: 0259-325-416, </w:t>
    </w:r>
    <w:r w:rsidRPr="00712DC9">
      <w:rPr>
        <w:rFonts w:ascii="Cambria Math" w:hAnsi="Cambria Math"/>
      </w:rPr>
      <w:t xml:space="preserve">e-mail: </w:t>
    </w:r>
    <w:hyperlink r:id="rId3" w:history="1">
      <w:r w:rsidR="00802B01" w:rsidRPr="00797AF3">
        <w:rPr>
          <w:rStyle w:val="Hyperlink"/>
          <w:rFonts w:ascii="Cambria Math" w:hAnsi="Cambria Math"/>
        </w:rPr>
        <w:t>s08dobresti@yahoo.com</w:t>
      </w:r>
    </w:hyperlink>
  </w:p>
  <w:p w:rsidR="00802B01" w:rsidRPr="00DD58CB" w:rsidRDefault="00802B01" w:rsidP="00AC7B1A">
    <w:pPr>
      <w:pStyle w:val="Header"/>
      <w:jc w:val="center"/>
      <w:rPr>
        <w:rFonts w:ascii="Cambria Math" w:hAnsi="Cambria Mat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2AB"/>
    <w:multiLevelType w:val="hybridMultilevel"/>
    <w:tmpl w:val="4094E77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0AF8072F"/>
    <w:multiLevelType w:val="hybridMultilevel"/>
    <w:tmpl w:val="999095E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F4C0AE9"/>
    <w:multiLevelType w:val="hybridMultilevel"/>
    <w:tmpl w:val="AAEA7186"/>
    <w:lvl w:ilvl="0" w:tplc="C4CA02A4">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30AE363A"/>
    <w:multiLevelType w:val="hybridMultilevel"/>
    <w:tmpl w:val="46ACA592"/>
    <w:lvl w:ilvl="0" w:tplc="09A6860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A1924"/>
    <w:multiLevelType w:val="hybridMultilevel"/>
    <w:tmpl w:val="8F703A4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39E82EFD"/>
    <w:multiLevelType w:val="hybridMultilevel"/>
    <w:tmpl w:val="5F4C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E5922"/>
    <w:multiLevelType w:val="hybridMultilevel"/>
    <w:tmpl w:val="C4C42A36"/>
    <w:lvl w:ilvl="0" w:tplc="2BFE234E">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352190"/>
    <w:multiLevelType w:val="hybridMultilevel"/>
    <w:tmpl w:val="79E8373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975532C"/>
    <w:multiLevelType w:val="hybridMultilevel"/>
    <w:tmpl w:val="FF4EE30C"/>
    <w:lvl w:ilvl="0" w:tplc="B5A4F852">
      <w:start w:val="4"/>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nsid w:val="49F16C2F"/>
    <w:multiLevelType w:val="hybridMultilevel"/>
    <w:tmpl w:val="21BEF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254E46"/>
    <w:multiLevelType w:val="hybridMultilevel"/>
    <w:tmpl w:val="AE0EF91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63F92097"/>
    <w:multiLevelType w:val="hybridMultilevel"/>
    <w:tmpl w:val="33CEC862"/>
    <w:lvl w:ilvl="0" w:tplc="56DCB688">
      <w:start w:val="2"/>
      <w:numFmt w:val="bullet"/>
      <w:lvlText w:val="-"/>
      <w:lvlJc w:val="left"/>
      <w:pPr>
        <w:ind w:left="360" w:hanging="360"/>
      </w:pPr>
      <w:rPr>
        <w:rFonts w:ascii="Times New Roman" w:eastAsia="Times New Roman" w:hAnsi="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6773A4B"/>
    <w:multiLevelType w:val="hybridMultilevel"/>
    <w:tmpl w:val="B5249DEE"/>
    <w:lvl w:ilvl="0" w:tplc="00FCFD94">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
    <w:nsid w:val="74C14F3E"/>
    <w:multiLevelType w:val="hybridMultilevel"/>
    <w:tmpl w:val="15104806"/>
    <w:lvl w:ilvl="0" w:tplc="95DC9502">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6E90BEA"/>
    <w:multiLevelType w:val="hybridMultilevel"/>
    <w:tmpl w:val="999095E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79C26655"/>
    <w:multiLevelType w:val="hybridMultilevel"/>
    <w:tmpl w:val="5F2A4E62"/>
    <w:lvl w:ilvl="0" w:tplc="2F8A2D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10"/>
  </w:num>
  <w:num w:numId="4">
    <w:abstractNumId w:val="4"/>
  </w:num>
  <w:num w:numId="5">
    <w:abstractNumId w:val="0"/>
  </w:num>
  <w:num w:numId="6">
    <w:abstractNumId w:val="12"/>
  </w:num>
  <w:num w:numId="7">
    <w:abstractNumId w:val="7"/>
  </w:num>
  <w:num w:numId="8">
    <w:abstractNumId w:val="11"/>
  </w:num>
  <w:num w:numId="9">
    <w:abstractNumId w:val="13"/>
  </w:num>
  <w:num w:numId="10">
    <w:abstractNumId w:val="5"/>
  </w:num>
  <w:num w:numId="11">
    <w:abstractNumId w:val="1"/>
  </w:num>
  <w:num w:numId="12">
    <w:abstractNumId w:val="8"/>
  </w:num>
  <w:num w:numId="13">
    <w:abstractNumId w:val="15"/>
  </w:num>
  <w:num w:numId="14">
    <w:abstractNumId w:val="9"/>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21522"/>
    <w:rsid w:val="00002875"/>
    <w:rsid w:val="00031FB5"/>
    <w:rsid w:val="0004312D"/>
    <w:rsid w:val="00043ABA"/>
    <w:rsid w:val="00050D5F"/>
    <w:rsid w:val="00076EC4"/>
    <w:rsid w:val="000936CA"/>
    <w:rsid w:val="000C3556"/>
    <w:rsid w:val="000F54A7"/>
    <w:rsid w:val="001028A2"/>
    <w:rsid w:val="0011176F"/>
    <w:rsid w:val="00147EF9"/>
    <w:rsid w:val="00171409"/>
    <w:rsid w:val="001C27A3"/>
    <w:rsid w:val="001F0794"/>
    <w:rsid w:val="00205E41"/>
    <w:rsid w:val="00231CAF"/>
    <w:rsid w:val="00286862"/>
    <w:rsid w:val="00296EC4"/>
    <w:rsid w:val="002A6760"/>
    <w:rsid w:val="002B43EE"/>
    <w:rsid w:val="002B4C1C"/>
    <w:rsid w:val="002B79F2"/>
    <w:rsid w:val="002C386B"/>
    <w:rsid w:val="002D0377"/>
    <w:rsid w:val="002F4795"/>
    <w:rsid w:val="0034034E"/>
    <w:rsid w:val="00341C2B"/>
    <w:rsid w:val="003675D3"/>
    <w:rsid w:val="00394A24"/>
    <w:rsid w:val="003F10E2"/>
    <w:rsid w:val="003F626E"/>
    <w:rsid w:val="004047F4"/>
    <w:rsid w:val="00406EAB"/>
    <w:rsid w:val="004201EE"/>
    <w:rsid w:val="004217AC"/>
    <w:rsid w:val="00423CC7"/>
    <w:rsid w:val="00453B5F"/>
    <w:rsid w:val="00471E24"/>
    <w:rsid w:val="004B436E"/>
    <w:rsid w:val="004C757E"/>
    <w:rsid w:val="00513046"/>
    <w:rsid w:val="00531F4C"/>
    <w:rsid w:val="005479E1"/>
    <w:rsid w:val="005B26D9"/>
    <w:rsid w:val="0064542A"/>
    <w:rsid w:val="00653972"/>
    <w:rsid w:val="00667EDE"/>
    <w:rsid w:val="00684290"/>
    <w:rsid w:val="006E20E6"/>
    <w:rsid w:val="00721522"/>
    <w:rsid w:val="00755DF4"/>
    <w:rsid w:val="00771D43"/>
    <w:rsid w:val="00790DFE"/>
    <w:rsid w:val="007A3FB8"/>
    <w:rsid w:val="007F6854"/>
    <w:rsid w:val="007F69AF"/>
    <w:rsid w:val="007F7895"/>
    <w:rsid w:val="00801B22"/>
    <w:rsid w:val="00802B01"/>
    <w:rsid w:val="00846819"/>
    <w:rsid w:val="00856F77"/>
    <w:rsid w:val="00863890"/>
    <w:rsid w:val="0087688B"/>
    <w:rsid w:val="008B59A0"/>
    <w:rsid w:val="008B685C"/>
    <w:rsid w:val="008F3820"/>
    <w:rsid w:val="008F3E72"/>
    <w:rsid w:val="008F6978"/>
    <w:rsid w:val="00966471"/>
    <w:rsid w:val="00977231"/>
    <w:rsid w:val="009813B0"/>
    <w:rsid w:val="0099365D"/>
    <w:rsid w:val="009A2F8B"/>
    <w:rsid w:val="009F3D7A"/>
    <w:rsid w:val="00A11BB7"/>
    <w:rsid w:val="00A2691D"/>
    <w:rsid w:val="00A27282"/>
    <w:rsid w:val="00A374FF"/>
    <w:rsid w:val="00A42076"/>
    <w:rsid w:val="00A451A0"/>
    <w:rsid w:val="00A51382"/>
    <w:rsid w:val="00A762BC"/>
    <w:rsid w:val="00A80532"/>
    <w:rsid w:val="00A85A12"/>
    <w:rsid w:val="00A86E19"/>
    <w:rsid w:val="00A90B24"/>
    <w:rsid w:val="00AC514F"/>
    <w:rsid w:val="00AC77BB"/>
    <w:rsid w:val="00AC7B1A"/>
    <w:rsid w:val="00AD0EDD"/>
    <w:rsid w:val="00AE305D"/>
    <w:rsid w:val="00B12BF5"/>
    <w:rsid w:val="00B1326F"/>
    <w:rsid w:val="00B14E9E"/>
    <w:rsid w:val="00B274BA"/>
    <w:rsid w:val="00B325F7"/>
    <w:rsid w:val="00B50D4F"/>
    <w:rsid w:val="00B72C31"/>
    <w:rsid w:val="00BD45AA"/>
    <w:rsid w:val="00BE5333"/>
    <w:rsid w:val="00C35A27"/>
    <w:rsid w:val="00C37D07"/>
    <w:rsid w:val="00C455CD"/>
    <w:rsid w:val="00C46B59"/>
    <w:rsid w:val="00CD7359"/>
    <w:rsid w:val="00CE1527"/>
    <w:rsid w:val="00CE4732"/>
    <w:rsid w:val="00CE6BEF"/>
    <w:rsid w:val="00D0470A"/>
    <w:rsid w:val="00E172FE"/>
    <w:rsid w:val="00E176E4"/>
    <w:rsid w:val="00E3213D"/>
    <w:rsid w:val="00E637DC"/>
    <w:rsid w:val="00E648AA"/>
    <w:rsid w:val="00E76145"/>
    <w:rsid w:val="00E829C2"/>
    <w:rsid w:val="00EB08AB"/>
    <w:rsid w:val="00EC1C73"/>
    <w:rsid w:val="00F03D85"/>
    <w:rsid w:val="00F4452E"/>
    <w:rsid w:val="00F6155A"/>
    <w:rsid w:val="00F8558D"/>
    <w:rsid w:val="00FB1538"/>
    <w:rsid w:val="00FC61AF"/>
    <w:rsid w:val="00FD0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22"/>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15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1522"/>
    <w:rPr>
      <w:rFonts w:ascii="Calibri" w:eastAsia="Calibri" w:hAnsi="Calibri" w:cs="Calibri"/>
      <w:lang w:val="ro-RO"/>
    </w:rPr>
  </w:style>
  <w:style w:type="paragraph" w:styleId="Footer">
    <w:name w:val="footer"/>
    <w:basedOn w:val="Normal"/>
    <w:link w:val="FooterChar"/>
    <w:uiPriority w:val="99"/>
    <w:rsid w:val="007215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1522"/>
    <w:rPr>
      <w:rFonts w:ascii="Calibri" w:eastAsia="Calibri" w:hAnsi="Calibri" w:cs="Calibri"/>
      <w:lang w:val="ro-RO"/>
    </w:rPr>
  </w:style>
  <w:style w:type="character" w:styleId="Hyperlink">
    <w:name w:val="Hyperlink"/>
    <w:basedOn w:val="DefaultParagraphFont"/>
    <w:uiPriority w:val="99"/>
    <w:unhideWhenUsed/>
    <w:rsid w:val="00802B01"/>
    <w:rPr>
      <w:color w:val="0000FF"/>
      <w:u w:val="single"/>
    </w:rPr>
  </w:style>
  <w:style w:type="paragraph" w:styleId="NoSpacing">
    <w:name w:val="No Spacing"/>
    <w:uiPriority w:val="1"/>
    <w:qFormat/>
    <w:rsid w:val="0011176F"/>
    <w:rPr>
      <w:sz w:val="22"/>
      <w:szCs w:val="22"/>
    </w:rPr>
  </w:style>
  <w:style w:type="table" w:styleId="TableGrid">
    <w:name w:val="Table Grid"/>
    <w:basedOn w:val="TableNormal"/>
    <w:uiPriority w:val="59"/>
    <w:rsid w:val="00E17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08dobresti@yahoo.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3740-C92C-4A65-9D6D-98CA9E64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Links>
    <vt:vector size="6" baseType="variant">
      <vt:variant>
        <vt:i4>6160482</vt:i4>
      </vt:variant>
      <vt:variant>
        <vt:i4>0</vt:i4>
      </vt:variant>
      <vt:variant>
        <vt:i4>0</vt:i4>
      </vt:variant>
      <vt:variant>
        <vt:i4>5</vt:i4>
      </vt:variant>
      <vt:variant>
        <vt:lpwstr>mailto:s08dobresti@yahoo.com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dc:creator>
  <cp:lastModifiedBy>Calculator 2</cp:lastModifiedBy>
  <cp:revision>2</cp:revision>
  <cp:lastPrinted>2016-07-20T09:47:00Z</cp:lastPrinted>
  <dcterms:created xsi:type="dcterms:W3CDTF">2016-10-17T04:55:00Z</dcterms:created>
  <dcterms:modified xsi:type="dcterms:W3CDTF">2016-10-17T04:55:00Z</dcterms:modified>
</cp:coreProperties>
</file>